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1D8C3" w14:textId="77777777" w:rsidR="004F2084" w:rsidRPr="00BD36E6" w:rsidRDefault="00C82E3F" w:rsidP="00B27D88">
      <w:pPr>
        <w:jc w:val="center"/>
        <w:rPr>
          <w:rFonts w:asciiTheme="minorHAnsi" w:hAnsiTheme="minorHAnsi" w:cstheme="minorHAnsi"/>
          <w:b/>
          <w:color w:val="595959" w:themeColor="text1" w:themeTint="A6"/>
          <w:sz w:val="32"/>
          <w:szCs w:val="32"/>
          <w:lang w:val="en-GB"/>
        </w:rPr>
      </w:pPr>
      <w:r w:rsidRPr="00BD36E6">
        <w:rPr>
          <w:rFonts w:asciiTheme="minorHAnsi" w:hAnsiTheme="minorHAnsi" w:cstheme="minorHAnsi"/>
          <w:b/>
          <w:bCs/>
          <w:noProof/>
          <w:color w:val="595959" w:themeColor="text1" w:themeTint="A6"/>
          <w:sz w:val="32"/>
          <w:szCs w:val="32"/>
          <w:lang w:val="en-CA" w:eastAsia="en-CA"/>
        </w:rPr>
        <w:drawing>
          <wp:anchor distT="0" distB="0" distL="114300" distR="114300" simplePos="0" relativeHeight="251658240" behindDoc="1" locked="0" layoutInCell="1" allowOverlap="1" wp14:anchorId="7D8C9656" wp14:editId="07777777">
            <wp:simplePos x="0" y="0"/>
            <wp:positionH relativeFrom="column">
              <wp:posOffset>0</wp:posOffset>
            </wp:positionH>
            <wp:positionV relativeFrom="paragraph">
              <wp:posOffset>-118745</wp:posOffset>
            </wp:positionV>
            <wp:extent cx="1910715" cy="474345"/>
            <wp:effectExtent l="0" t="0" r="0" b="1905"/>
            <wp:wrapTight wrapText="bothSides">
              <wp:wrapPolygon edited="0">
                <wp:start x="1938" y="0"/>
                <wp:lineTo x="861" y="2602"/>
                <wp:lineTo x="215" y="8675"/>
                <wp:lineTo x="431" y="14747"/>
                <wp:lineTo x="1292" y="19084"/>
                <wp:lineTo x="1507" y="20819"/>
                <wp:lineTo x="4092" y="20819"/>
                <wp:lineTo x="21320" y="17349"/>
                <wp:lineTo x="21320" y="6940"/>
                <wp:lineTo x="18736" y="5205"/>
                <wp:lineTo x="3661" y="0"/>
                <wp:lineTo x="1938"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446915" name="INOVA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10715" cy="474345"/>
                    </a:xfrm>
                    <a:prstGeom prst="rect">
                      <a:avLst/>
                    </a:prstGeom>
                  </pic:spPr>
                </pic:pic>
              </a:graphicData>
            </a:graphic>
            <wp14:sizeRelH relativeFrom="page">
              <wp14:pctWidth>0</wp14:pctWidth>
            </wp14:sizeRelH>
            <wp14:sizeRelV relativeFrom="page">
              <wp14:pctHeight>0</wp14:pctHeight>
            </wp14:sizeRelV>
          </wp:anchor>
        </w:drawing>
      </w:r>
      <w:r w:rsidRPr="00BD36E6">
        <w:rPr>
          <w:rFonts w:asciiTheme="minorHAnsi" w:hAnsiTheme="minorHAnsi" w:cstheme="minorHAnsi"/>
          <w:b/>
          <w:color w:val="595959" w:themeColor="text1" w:themeTint="A6"/>
          <w:sz w:val="32"/>
          <w:szCs w:val="32"/>
          <w:lang w:val="en-GB"/>
        </w:rPr>
        <w:t>INOVA LIMITED WARRANTY</w:t>
      </w:r>
    </w:p>
    <w:p w14:paraId="4261D8C4" w14:textId="77777777" w:rsidR="005B269B" w:rsidRDefault="005B269B" w:rsidP="00B27D88">
      <w:pPr>
        <w:autoSpaceDE w:val="0"/>
        <w:autoSpaceDN w:val="0"/>
        <w:adjustRightInd w:val="0"/>
        <w:rPr>
          <w:rFonts w:asciiTheme="minorHAnsi" w:hAnsiTheme="minorHAnsi" w:cstheme="minorHAnsi"/>
          <w:b/>
          <w:bCs/>
          <w:sz w:val="20"/>
          <w:u w:val="single"/>
        </w:rPr>
      </w:pPr>
    </w:p>
    <w:p w14:paraId="4261D8C5" w14:textId="77777777" w:rsidR="00DB442D" w:rsidRDefault="00DB442D" w:rsidP="00996C7D">
      <w:pPr>
        <w:autoSpaceDE w:val="0"/>
        <w:autoSpaceDN w:val="0"/>
        <w:adjustRightInd w:val="0"/>
        <w:jc w:val="both"/>
        <w:rPr>
          <w:rFonts w:asciiTheme="minorHAnsi" w:hAnsiTheme="minorHAnsi" w:cstheme="minorHAnsi"/>
          <w:b/>
          <w:bCs/>
          <w:sz w:val="20"/>
        </w:rPr>
      </w:pPr>
    </w:p>
    <w:p w14:paraId="4261D8C6" w14:textId="7C89C5D5" w:rsidR="00CA704E" w:rsidRPr="00C955B6" w:rsidRDefault="00C82E3F" w:rsidP="00996C7D">
      <w:pPr>
        <w:autoSpaceDE w:val="0"/>
        <w:autoSpaceDN w:val="0"/>
        <w:adjustRightInd w:val="0"/>
        <w:jc w:val="both"/>
        <w:rPr>
          <w:rFonts w:asciiTheme="minorHAnsi" w:hAnsiTheme="minorHAnsi" w:cstheme="minorHAnsi"/>
          <w:sz w:val="20"/>
        </w:rPr>
      </w:pPr>
      <w:r w:rsidRPr="00BD18E4">
        <w:rPr>
          <w:rFonts w:asciiTheme="minorHAnsi" w:hAnsiTheme="minorHAnsi" w:cstheme="minorHAnsi"/>
          <w:sz w:val="20"/>
        </w:rPr>
        <w:t xml:space="preserve">Subject to the terms of this Limited Warranty (“Warranty”), INOVA </w:t>
      </w:r>
      <w:r w:rsidR="003D7018" w:rsidRPr="003D7018">
        <w:rPr>
          <w:rFonts w:asciiTheme="minorHAnsi" w:hAnsiTheme="minorHAnsi" w:cstheme="minorHAnsi"/>
          <w:sz w:val="20"/>
        </w:rPr>
        <w:t>Geophysical, Inc., a Texas, USA Corporation</w:t>
      </w:r>
      <w:r w:rsidR="00FF1943" w:rsidRPr="003D7018">
        <w:rPr>
          <w:rFonts w:asciiTheme="minorHAnsi" w:hAnsiTheme="minorHAnsi" w:cstheme="minorHAnsi"/>
          <w:sz w:val="20"/>
        </w:rPr>
        <w:t xml:space="preserve"> </w:t>
      </w:r>
      <w:r w:rsidRPr="00BD18E4">
        <w:rPr>
          <w:rFonts w:asciiTheme="minorHAnsi" w:hAnsiTheme="minorHAnsi" w:cstheme="minorHAnsi"/>
          <w:sz w:val="20"/>
        </w:rPr>
        <w:t xml:space="preserve">(“Seller”) hereby warrants each of the following products that it or its </w:t>
      </w:r>
      <w:r w:rsidR="00FF1943" w:rsidRPr="00FF1943">
        <w:rPr>
          <w:rFonts w:asciiTheme="minorHAnsi" w:hAnsiTheme="minorHAnsi" w:cstheme="minorHAnsi"/>
          <w:sz w:val="20"/>
        </w:rPr>
        <w:t>I</w:t>
      </w:r>
      <w:r w:rsidR="00FF1943">
        <w:rPr>
          <w:rFonts w:asciiTheme="minorHAnsi" w:hAnsiTheme="minorHAnsi" w:cstheme="minorHAnsi"/>
          <w:sz w:val="20"/>
        </w:rPr>
        <w:t>NOVA affiliated companies</w:t>
      </w:r>
      <w:r w:rsidR="00FF1943" w:rsidRPr="00FF1943">
        <w:rPr>
          <w:rFonts w:asciiTheme="minorHAnsi" w:hAnsiTheme="minorHAnsi" w:cstheme="minorHAnsi"/>
          <w:sz w:val="20"/>
        </w:rPr>
        <w:t xml:space="preserve"> </w:t>
      </w:r>
      <w:r w:rsidRPr="00FF1943">
        <w:rPr>
          <w:rFonts w:asciiTheme="minorHAnsi" w:hAnsiTheme="minorHAnsi" w:cstheme="minorHAnsi"/>
          <w:sz w:val="20"/>
        </w:rPr>
        <w:t>manufacture</w:t>
      </w:r>
      <w:r w:rsidR="00945ABA" w:rsidRPr="00FF1943">
        <w:rPr>
          <w:rFonts w:asciiTheme="minorHAnsi" w:hAnsiTheme="minorHAnsi" w:cstheme="minorHAnsi"/>
          <w:sz w:val="20"/>
        </w:rPr>
        <w:t xml:space="preserve"> </w:t>
      </w:r>
      <w:r w:rsidRPr="00FF1943">
        <w:rPr>
          <w:rFonts w:asciiTheme="minorHAnsi" w:hAnsiTheme="minorHAnsi" w:cstheme="minorHAnsi"/>
          <w:sz w:val="20"/>
        </w:rPr>
        <w:t>(“Product</w:t>
      </w:r>
      <w:r w:rsidR="00B0357F">
        <w:rPr>
          <w:rFonts w:asciiTheme="minorHAnsi" w:hAnsiTheme="minorHAnsi" w:cstheme="minorHAnsi"/>
          <w:sz w:val="20"/>
        </w:rPr>
        <w:t>(</w:t>
      </w:r>
      <w:r w:rsidR="00320483">
        <w:rPr>
          <w:rFonts w:asciiTheme="minorHAnsi" w:hAnsiTheme="minorHAnsi" w:cstheme="minorHAnsi"/>
          <w:sz w:val="20"/>
        </w:rPr>
        <w:t>s</w:t>
      </w:r>
      <w:r w:rsidR="00B0357F">
        <w:rPr>
          <w:rFonts w:asciiTheme="minorHAnsi" w:hAnsiTheme="minorHAnsi" w:cstheme="minorHAnsi"/>
          <w:sz w:val="20"/>
        </w:rPr>
        <w:t>)</w:t>
      </w:r>
      <w:r w:rsidRPr="00FF1943">
        <w:rPr>
          <w:rFonts w:asciiTheme="minorHAnsi" w:hAnsiTheme="minorHAnsi" w:cstheme="minorHAnsi"/>
          <w:sz w:val="20"/>
        </w:rPr>
        <w:t xml:space="preserve">”) against defects in material and workmanship </w:t>
      </w:r>
      <w:r w:rsidRPr="00C955B6">
        <w:rPr>
          <w:rFonts w:asciiTheme="minorHAnsi" w:hAnsiTheme="minorHAnsi" w:cstheme="minorHAnsi"/>
          <w:sz w:val="20"/>
        </w:rPr>
        <w:t>under normal use and service</w:t>
      </w:r>
      <w:r w:rsidR="004B4B29" w:rsidRPr="00C955B6">
        <w:rPr>
          <w:rFonts w:asciiTheme="minorHAnsi" w:hAnsiTheme="minorHAnsi" w:cstheme="minorHAnsi"/>
          <w:sz w:val="20"/>
        </w:rPr>
        <w:t xml:space="preserve"> </w:t>
      </w:r>
      <w:r w:rsidR="00D76E6A" w:rsidRPr="00C955B6">
        <w:rPr>
          <w:rFonts w:asciiTheme="minorHAnsi" w:hAnsiTheme="minorHAnsi" w:cstheme="minorHAnsi"/>
          <w:sz w:val="20"/>
        </w:rPr>
        <w:t xml:space="preserve">as customary in </w:t>
      </w:r>
      <w:r w:rsidR="005B241A" w:rsidRPr="00C955B6">
        <w:rPr>
          <w:rFonts w:asciiTheme="minorHAnsi" w:hAnsiTheme="minorHAnsi" w:cstheme="minorHAnsi"/>
          <w:sz w:val="20"/>
        </w:rPr>
        <w:t xml:space="preserve">the </w:t>
      </w:r>
      <w:r w:rsidR="00D76E6A" w:rsidRPr="00C955B6">
        <w:rPr>
          <w:rFonts w:asciiTheme="minorHAnsi" w:hAnsiTheme="minorHAnsi" w:cstheme="minorHAnsi"/>
          <w:sz w:val="20"/>
        </w:rPr>
        <w:t>industry and without exceeding Seller’s specification</w:t>
      </w:r>
      <w:r w:rsidR="0019245E" w:rsidRPr="00C955B6">
        <w:rPr>
          <w:rFonts w:asciiTheme="minorHAnsi" w:hAnsiTheme="minorHAnsi" w:cstheme="minorHAnsi"/>
          <w:sz w:val="20"/>
        </w:rPr>
        <w:t xml:space="preserve"> </w:t>
      </w:r>
      <w:r w:rsidRPr="00FF1943">
        <w:rPr>
          <w:rFonts w:asciiTheme="minorHAnsi" w:hAnsiTheme="minorHAnsi" w:cstheme="minorHAnsi"/>
          <w:sz w:val="20"/>
        </w:rPr>
        <w:t>for the spec</w:t>
      </w:r>
      <w:r w:rsidRPr="00BD18E4">
        <w:rPr>
          <w:rFonts w:asciiTheme="minorHAnsi" w:hAnsiTheme="minorHAnsi" w:cstheme="minorHAnsi"/>
          <w:sz w:val="20"/>
        </w:rPr>
        <w:t>ified</w:t>
      </w:r>
      <w:r w:rsidR="00945ABA" w:rsidRPr="00BD18E4">
        <w:rPr>
          <w:rFonts w:asciiTheme="minorHAnsi" w:hAnsiTheme="minorHAnsi" w:cstheme="minorHAnsi"/>
          <w:sz w:val="20"/>
        </w:rPr>
        <w:t xml:space="preserve"> </w:t>
      </w:r>
      <w:r w:rsidRPr="00BD18E4">
        <w:rPr>
          <w:rFonts w:asciiTheme="minorHAnsi" w:hAnsiTheme="minorHAnsi" w:cstheme="minorHAnsi"/>
          <w:sz w:val="20"/>
        </w:rPr>
        <w:t>time period listed below (“Warranty Period”), in each case</w:t>
      </w:r>
      <w:r w:rsidR="00945ABA" w:rsidRPr="00BD18E4">
        <w:rPr>
          <w:rFonts w:asciiTheme="minorHAnsi" w:hAnsiTheme="minorHAnsi" w:cstheme="minorHAnsi"/>
          <w:sz w:val="20"/>
        </w:rPr>
        <w:t xml:space="preserve"> </w:t>
      </w:r>
      <w:r w:rsidRPr="00BD18E4">
        <w:rPr>
          <w:rFonts w:asciiTheme="minorHAnsi" w:hAnsiTheme="minorHAnsi" w:cstheme="minorHAnsi"/>
          <w:sz w:val="20"/>
        </w:rPr>
        <w:t xml:space="preserve">commencing upon the </w:t>
      </w:r>
      <w:r w:rsidR="00F80B41" w:rsidRPr="00C955B6">
        <w:rPr>
          <w:rFonts w:asciiTheme="minorHAnsi" w:hAnsiTheme="minorHAnsi" w:cstheme="minorHAnsi"/>
          <w:sz w:val="20"/>
        </w:rPr>
        <w:t xml:space="preserve">original </w:t>
      </w:r>
      <w:r w:rsidRPr="00C955B6">
        <w:rPr>
          <w:rFonts w:asciiTheme="minorHAnsi" w:hAnsiTheme="minorHAnsi" w:cstheme="minorHAnsi"/>
          <w:sz w:val="20"/>
        </w:rPr>
        <w:t xml:space="preserve">date of </w:t>
      </w:r>
      <w:r w:rsidR="00634648" w:rsidRPr="00C955B6">
        <w:rPr>
          <w:rFonts w:asciiTheme="minorHAnsi" w:hAnsiTheme="minorHAnsi" w:cstheme="minorHAnsi"/>
          <w:sz w:val="20"/>
        </w:rPr>
        <w:t>delivery</w:t>
      </w:r>
      <w:r w:rsidR="003625E4" w:rsidRPr="00C955B6">
        <w:rPr>
          <w:rFonts w:asciiTheme="minorHAnsi" w:hAnsiTheme="minorHAnsi" w:cstheme="minorHAnsi"/>
          <w:sz w:val="20"/>
        </w:rPr>
        <w:t xml:space="preserve"> </w:t>
      </w:r>
      <w:r w:rsidR="0019245E" w:rsidRPr="00C955B6">
        <w:rPr>
          <w:rFonts w:asciiTheme="minorHAnsi" w:hAnsiTheme="minorHAnsi" w:cstheme="minorHAnsi"/>
          <w:sz w:val="20"/>
        </w:rPr>
        <w:t xml:space="preserve">as per applicable INCOTERMS </w:t>
      </w:r>
      <w:r w:rsidR="007F2E98" w:rsidRPr="00C955B6">
        <w:rPr>
          <w:rFonts w:asciiTheme="minorHAnsi" w:hAnsiTheme="minorHAnsi" w:cstheme="minorHAnsi"/>
          <w:sz w:val="20"/>
        </w:rPr>
        <w:t>specified in</w:t>
      </w:r>
      <w:r w:rsidR="0076291E" w:rsidRPr="00C955B6">
        <w:rPr>
          <w:rFonts w:asciiTheme="minorHAnsi" w:hAnsiTheme="minorHAnsi" w:cstheme="minorHAnsi"/>
          <w:sz w:val="20"/>
        </w:rPr>
        <w:t xml:space="preserve"> respective</w:t>
      </w:r>
      <w:r w:rsidR="00993C1B" w:rsidRPr="00C955B6">
        <w:rPr>
          <w:rFonts w:asciiTheme="minorHAnsi" w:hAnsiTheme="minorHAnsi" w:cstheme="minorHAnsi"/>
          <w:sz w:val="20"/>
        </w:rPr>
        <w:t xml:space="preserve"> </w:t>
      </w:r>
      <w:r w:rsidR="0019245E" w:rsidRPr="00C955B6">
        <w:rPr>
          <w:rFonts w:asciiTheme="minorHAnsi" w:hAnsiTheme="minorHAnsi" w:cstheme="minorHAnsi"/>
          <w:sz w:val="20"/>
        </w:rPr>
        <w:t>agreement</w:t>
      </w:r>
      <w:r w:rsidR="007F2E98" w:rsidRPr="00C955B6">
        <w:rPr>
          <w:rFonts w:asciiTheme="minorHAnsi" w:hAnsiTheme="minorHAnsi" w:cstheme="minorHAnsi"/>
          <w:sz w:val="20"/>
        </w:rPr>
        <w:t xml:space="preserve"> for the </w:t>
      </w:r>
      <w:r w:rsidR="0033208C" w:rsidRPr="00C955B6">
        <w:rPr>
          <w:rFonts w:asciiTheme="minorHAnsi" w:hAnsiTheme="minorHAnsi" w:cstheme="minorHAnsi"/>
          <w:sz w:val="20"/>
        </w:rPr>
        <w:t>s</w:t>
      </w:r>
      <w:r w:rsidR="007F2E98" w:rsidRPr="00C955B6">
        <w:rPr>
          <w:rFonts w:asciiTheme="minorHAnsi" w:hAnsiTheme="minorHAnsi" w:cstheme="minorHAnsi"/>
          <w:sz w:val="20"/>
        </w:rPr>
        <w:t>ale</w:t>
      </w:r>
      <w:r w:rsidR="009934F9" w:rsidRPr="00C955B6">
        <w:rPr>
          <w:rFonts w:asciiTheme="minorHAnsi" w:hAnsiTheme="minorHAnsi" w:cstheme="minorHAnsi"/>
          <w:sz w:val="20"/>
        </w:rPr>
        <w:t xml:space="preserve"> of Products</w:t>
      </w:r>
      <w:r w:rsidR="0019245E" w:rsidRPr="00C955B6">
        <w:rPr>
          <w:rFonts w:asciiTheme="minorHAnsi" w:hAnsiTheme="minorHAnsi" w:cstheme="minorHAnsi"/>
          <w:sz w:val="20"/>
        </w:rPr>
        <w:t xml:space="preserve"> or Seller’s quotation</w:t>
      </w:r>
      <w:r w:rsidR="005B241A" w:rsidRPr="00C955B6">
        <w:rPr>
          <w:rFonts w:asciiTheme="minorHAnsi" w:hAnsiTheme="minorHAnsi" w:cstheme="minorHAnsi"/>
          <w:sz w:val="20"/>
        </w:rPr>
        <w:t xml:space="preserve"> or any other terms and conditions mutually agreed upon between the Parties</w:t>
      </w:r>
      <w:r w:rsidR="0019245E" w:rsidRPr="00C955B6">
        <w:rPr>
          <w:rFonts w:asciiTheme="minorHAnsi" w:hAnsiTheme="minorHAnsi" w:cstheme="minorHAnsi"/>
          <w:sz w:val="20"/>
        </w:rPr>
        <w:t>,</w:t>
      </w:r>
      <w:r w:rsidR="00993C1B" w:rsidRPr="00C955B6">
        <w:rPr>
          <w:rFonts w:asciiTheme="minorHAnsi" w:hAnsiTheme="minorHAnsi" w:cstheme="minorHAnsi"/>
          <w:sz w:val="20"/>
        </w:rPr>
        <w:t xml:space="preserve"> unless</w:t>
      </w:r>
      <w:r w:rsidR="00A37781" w:rsidRPr="00C955B6">
        <w:rPr>
          <w:rFonts w:asciiTheme="minorHAnsi" w:hAnsiTheme="minorHAnsi" w:cstheme="minorHAnsi"/>
          <w:sz w:val="20"/>
        </w:rPr>
        <w:t xml:space="preserve"> otherwise stated herein</w:t>
      </w:r>
      <w:r w:rsidRPr="00C955B6">
        <w:rPr>
          <w:rFonts w:asciiTheme="minorHAnsi" w:hAnsiTheme="minorHAnsi" w:cstheme="minorHAnsi"/>
          <w:sz w:val="20"/>
        </w:rPr>
        <w:t>:</w:t>
      </w:r>
      <w:r w:rsidR="008E4FB7" w:rsidRPr="00C955B6">
        <w:rPr>
          <w:rFonts w:asciiTheme="minorHAnsi" w:hAnsiTheme="minorHAnsi" w:cstheme="minorHAnsi"/>
          <w:sz w:val="20"/>
        </w:rPr>
        <w:t xml:space="preserve"> </w:t>
      </w:r>
    </w:p>
    <w:p w14:paraId="4261D8C7" w14:textId="77777777" w:rsidR="00B27D88" w:rsidRPr="00BD18E4" w:rsidRDefault="00B27D88" w:rsidP="00B27D88">
      <w:pPr>
        <w:autoSpaceDE w:val="0"/>
        <w:autoSpaceDN w:val="0"/>
        <w:adjustRightInd w:val="0"/>
        <w:rPr>
          <w:rFonts w:asciiTheme="minorHAnsi" w:hAnsiTheme="minorHAnsi" w:cstheme="minorHAnsi"/>
          <w:sz w:val="20"/>
        </w:rPr>
      </w:pPr>
    </w:p>
    <w:tbl>
      <w:tblPr>
        <w:tblW w:w="9374" w:type="dxa"/>
        <w:tblInd w:w="94" w:type="dxa"/>
        <w:tblLook w:val="04A0" w:firstRow="1" w:lastRow="0" w:firstColumn="1" w:lastColumn="0" w:noHBand="0" w:noVBand="1"/>
      </w:tblPr>
      <w:tblGrid>
        <w:gridCol w:w="5420"/>
        <w:gridCol w:w="3954"/>
      </w:tblGrid>
      <w:tr w:rsidR="00EA545B" w14:paraId="4261D8CA" w14:textId="77777777" w:rsidTr="73E8A90C">
        <w:trPr>
          <w:trHeight w:val="315"/>
        </w:trPr>
        <w:tc>
          <w:tcPr>
            <w:tcW w:w="5420" w:type="dxa"/>
            <w:tcBorders>
              <w:top w:val="single" w:sz="4" w:space="0" w:color="auto"/>
              <w:left w:val="single" w:sz="4" w:space="0" w:color="auto"/>
              <w:bottom w:val="single" w:sz="4" w:space="0" w:color="auto"/>
              <w:right w:val="single" w:sz="4" w:space="0" w:color="auto"/>
            </w:tcBorders>
            <w:noWrap/>
            <w:hideMark/>
          </w:tcPr>
          <w:p w14:paraId="4261D8C8" w14:textId="77777777" w:rsidR="000D32BB" w:rsidRPr="00BD18E4" w:rsidRDefault="00C82E3F" w:rsidP="00B27D88">
            <w:pPr>
              <w:jc w:val="center"/>
              <w:rPr>
                <w:rFonts w:asciiTheme="minorHAnsi" w:hAnsiTheme="minorHAnsi" w:cstheme="minorHAnsi"/>
                <w:b/>
                <w:bCs/>
                <w:color w:val="000000"/>
                <w:sz w:val="20"/>
              </w:rPr>
            </w:pPr>
            <w:r w:rsidRPr="00BD18E4">
              <w:rPr>
                <w:rFonts w:asciiTheme="minorHAnsi" w:hAnsiTheme="minorHAnsi" w:cstheme="minorHAnsi"/>
                <w:b/>
                <w:bCs/>
                <w:color w:val="000000"/>
                <w:sz w:val="20"/>
              </w:rPr>
              <w:t>Product</w:t>
            </w:r>
          </w:p>
        </w:tc>
        <w:tc>
          <w:tcPr>
            <w:tcW w:w="3954" w:type="dxa"/>
            <w:tcBorders>
              <w:top w:val="single" w:sz="4" w:space="0" w:color="auto"/>
              <w:left w:val="nil"/>
              <w:bottom w:val="single" w:sz="4" w:space="0" w:color="auto"/>
              <w:right w:val="single" w:sz="4" w:space="0" w:color="auto"/>
            </w:tcBorders>
            <w:noWrap/>
            <w:hideMark/>
          </w:tcPr>
          <w:p w14:paraId="4261D8C9" w14:textId="77777777" w:rsidR="000D32BB" w:rsidRPr="00BD18E4" w:rsidRDefault="00C82E3F" w:rsidP="00B27D88">
            <w:pPr>
              <w:jc w:val="center"/>
              <w:rPr>
                <w:rFonts w:asciiTheme="minorHAnsi" w:hAnsiTheme="minorHAnsi" w:cstheme="minorHAnsi"/>
                <w:b/>
                <w:bCs/>
                <w:color w:val="000000"/>
                <w:sz w:val="20"/>
              </w:rPr>
            </w:pPr>
            <w:r w:rsidRPr="00BD18E4">
              <w:rPr>
                <w:rFonts w:asciiTheme="minorHAnsi" w:hAnsiTheme="minorHAnsi" w:cstheme="minorHAnsi"/>
                <w:b/>
                <w:bCs/>
                <w:color w:val="000000"/>
                <w:sz w:val="20"/>
              </w:rPr>
              <w:t>Warranty Period</w:t>
            </w:r>
          </w:p>
        </w:tc>
      </w:tr>
      <w:tr w:rsidR="00EA545B" w14:paraId="4261D8CD" w14:textId="77777777" w:rsidTr="73E8A90C">
        <w:trPr>
          <w:trHeight w:val="179"/>
        </w:trPr>
        <w:tc>
          <w:tcPr>
            <w:tcW w:w="5420" w:type="dxa"/>
            <w:tcBorders>
              <w:top w:val="nil"/>
              <w:left w:val="single" w:sz="4" w:space="0" w:color="auto"/>
              <w:bottom w:val="single" w:sz="4" w:space="0" w:color="auto"/>
              <w:right w:val="single" w:sz="4" w:space="0" w:color="auto"/>
            </w:tcBorders>
            <w:noWrap/>
            <w:hideMark/>
          </w:tcPr>
          <w:p w14:paraId="4261D8CB" w14:textId="77777777" w:rsidR="000D32BB" w:rsidRPr="00BD18E4" w:rsidRDefault="00C82E3F" w:rsidP="00B27D88">
            <w:pPr>
              <w:rPr>
                <w:rFonts w:asciiTheme="minorHAnsi" w:hAnsiTheme="minorHAnsi" w:cstheme="minorHAnsi"/>
                <w:color w:val="000000"/>
                <w:sz w:val="20"/>
              </w:rPr>
            </w:pPr>
            <w:r w:rsidRPr="00BD18E4">
              <w:rPr>
                <w:rFonts w:asciiTheme="minorHAnsi" w:hAnsiTheme="minorHAnsi" w:cstheme="minorHAnsi"/>
                <w:color w:val="000000"/>
                <w:sz w:val="20"/>
              </w:rPr>
              <w:t> </w:t>
            </w:r>
          </w:p>
        </w:tc>
        <w:tc>
          <w:tcPr>
            <w:tcW w:w="3954" w:type="dxa"/>
            <w:tcBorders>
              <w:top w:val="nil"/>
              <w:left w:val="nil"/>
              <w:bottom w:val="single" w:sz="4" w:space="0" w:color="auto"/>
              <w:right w:val="single" w:sz="4" w:space="0" w:color="auto"/>
            </w:tcBorders>
            <w:hideMark/>
          </w:tcPr>
          <w:p w14:paraId="4261D8CC" w14:textId="77777777" w:rsidR="000D32BB" w:rsidRPr="00BD18E4" w:rsidRDefault="00C82E3F" w:rsidP="00B27D88">
            <w:pPr>
              <w:jc w:val="center"/>
              <w:rPr>
                <w:rFonts w:asciiTheme="minorHAnsi" w:hAnsiTheme="minorHAnsi" w:cstheme="minorHAnsi"/>
                <w:color w:val="000000"/>
                <w:sz w:val="20"/>
              </w:rPr>
            </w:pPr>
            <w:r w:rsidRPr="00BD18E4">
              <w:rPr>
                <w:rFonts w:asciiTheme="minorHAnsi" w:hAnsiTheme="minorHAnsi" w:cstheme="minorHAnsi"/>
                <w:color w:val="000000"/>
                <w:sz w:val="20"/>
              </w:rPr>
              <w:t> </w:t>
            </w:r>
          </w:p>
        </w:tc>
      </w:tr>
      <w:tr w:rsidR="00EA545B" w14:paraId="4261D8D0" w14:textId="77777777" w:rsidTr="73E8A90C">
        <w:trPr>
          <w:trHeight w:val="300"/>
        </w:trPr>
        <w:tc>
          <w:tcPr>
            <w:tcW w:w="5420" w:type="dxa"/>
            <w:tcBorders>
              <w:top w:val="nil"/>
              <w:left w:val="single" w:sz="4" w:space="0" w:color="auto"/>
              <w:bottom w:val="single" w:sz="4" w:space="0" w:color="auto"/>
              <w:right w:val="single" w:sz="4" w:space="0" w:color="auto"/>
            </w:tcBorders>
            <w:noWrap/>
            <w:hideMark/>
          </w:tcPr>
          <w:p w14:paraId="4261D8CE" w14:textId="152E1172" w:rsidR="000D32BB" w:rsidRPr="00320743" w:rsidRDefault="00C82E3F" w:rsidP="00282CBE">
            <w:pPr>
              <w:rPr>
                <w:rFonts w:asciiTheme="minorHAnsi" w:hAnsiTheme="minorHAnsi" w:cstheme="minorHAnsi"/>
                <w:b/>
                <w:bCs/>
                <w:i/>
                <w:iCs/>
                <w:color w:val="000000"/>
                <w:sz w:val="20"/>
              </w:rPr>
            </w:pPr>
            <w:bookmarkStart w:id="0" w:name="RANGE!A3:B56"/>
            <w:r w:rsidRPr="00320743">
              <w:rPr>
                <w:rFonts w:asciiTheme="minorHAnsi" w:hAnsiTheme="minorHAnsi" w:cstheme="minorHAnsi"/>
                <w:b/>
                <w:bCs/>
                <w:i/>
                <w:iCs/>
                <w:color w:val="000000"/>
                <w:sz w:val="20"/>
              </w:rPr>
              <w:t xml:space="preserve">Cable Products:  </w:t>
            </w:r>
            <w:bookmarkEnd w:id="0"/>
            <w:r w:rsidR="00B50FE3" w:rsidRPr="00320743">
              <w:rPr>
                <w:rFonts w:asciiTheme="minorHAnsi" w:hAnsiTheme="minorHAnsi" w:cstheme="minorHAnsi"/>
                <w:b/>
                <w:bCs/>
                <w:i/>
                <w:iCs/>
                <w:color w:val="000000"/>
                <w:sz w:val="20"/>
              </w:rPr>
              <w:t>G3i</w:t>
            </w:r>
            <w:r w:rsidR="00AC7E7E">
              <w:rPr>
                <w:rFonts w:asciiTheme="minorHAnsi" w:hAnsiTheme="minorHAnsi" w:cstheme="minorHAnsi"/>
                <w:b/>
                <w:bCs/>
                <w:i/>
                <w:iCs/>
                <w:color w:val="000000"/>
                <w:sz w:val="20"/>
              </w:rPr>
              <w:t xml:space="preserve">, </w:t>
            </w:r>
            <w:r w:rsidR="007E5ADA" w:rsidRPr="00C955B6">
              <w:rPr>
                <w:rFonts w:asciiTheme="minorHAnsi" w:hAnsiTheme="minorHAnsi" w:cstheme="minorHAnsi"/>
                <w:b/>
                <w:bCs/>
                <w:i/>
                <w:iCs/>
                <w:color w:val="000000"/>
                <w:sz w:val="20"/>
              </w:rPr>
              <w:t>G3 NXT</w:t>
            </w:r>
            <w:r w:rsidR="007E5ADA">
              <w:rPr>
                <w:rFonts w:asciiTheme="minorHAnsi" w:hAnsiTheme="minorHAnsi" w:cstheme="minorHAnsi"/>
                <w:b/>
                <w:bCs/>
                <w:i/>
                <w:iCs/>
                <w:color w:val="000000"/>
                <w:sz w:val="20"/>
              </w:rPr>
              <w:t xml:space="preserve">, </w:t>
            </w:r>
            <w:r w:rsidR="00AC7E7E">
              <w:rPr>
                <w:rFonts w:asciiTheme="minorHAnsi" w:hAnsiTheme="minorHAnsi" w:cstheme="minorHAnsi"/>
                <w:b/>
                <w:bCs/>
                <w:i/>
                <w:iCs/>
                <w:color w:val="000000"/>
                <w:sz w:val="20"/>
              </w:rPr>
              <w:t>iX1</w:t>
            </w:r>
          </w:p>
        </w:tc>
        <w:tc>
          <w:tcPr>
            <w:tcW w:w="3954" w:type="dxa"/>
            <w:tcBorders>
              <w:top w:val="nil"/>
              <w:left w:val="nil"/>
              <w:bottom w:val="single" w:sz="4" w:space="0" w:color="auto"/>
              <w:right w:val="single" w:sz="4" w:space="0" w:color="auto"/>
            </w:tcBorders>
            <w:noWrap/>
            <w:hideMark/>
          </w:tcPr>
          <w:p w14:paraId="4261D8CF" w14:textId="77777777" w:rsidR="000D32BB" w:rsidRPr="00BD18E4" w:rsidRDefault="00C82E3F" w:rsidP="00B27D88">
            <w:pPr>
              <w:jc w:val="center"/>
              <w:rPr>
                <w:rFonts w:asciiTheme="minorHAnsi" w:hAnsiTheme="minorHAnsi" w:cstheme="minorHAnsi"/>
                <w:color w:val="000000"/>
                <w:sz w:val="20"/>
              </w:rPr>
            </w:pPr>
            <w:r w:rsidRPr="00BD18E4">
              <w:rPr>
                <w:rFonts w:asciiTheme="minorHAnsi" w:hAnsiTheme="minorHAnsi" w:cstheme="minorHAnsi"/>
                <w:color w:val="000000"/>
                <w:sz w:val="20"/>
              </w:rPr>
              <w:t> </w:t>
            </w:r>
          </w:p>
        </w:tc>
      </w:tr>
      <w:tr w:rsidR="00EA545B" w14:paraId="4261D8D3" w14:textId="77777777" w:rsidTr="73E8A90C">
        <w:trPr>
          <w:trHeight w:val="300"/>
        </w:trPr>
        <w:tc>
          <w:tcPr>
            <w:tcW w:w="5420" w:type="dxa"/>
            <w:tcBorders>
              <w:top w:val="nil"/>
              <w:left w:val="single" w:sz="4" w:space="0" w:color="auto"/>
              <w:bottom w:val="single" w:sz="4" w:space="0" w:color="auto"/>
              <w:right w:val="single" w:sz="4" w:space="0" w:color="auto"/>
            </w:tcBorders>
            <w:hideMark/>
          </w:tcPr>
          <w:p w14:paraId="4261D8D1" w14:textId="77777777" w:rsidR="000D32BB" w:rsidRPr="00320743" w:rsidRDefault="00C82E3F" w:rsidP="00B27D88">
            <w:pPr>
              <w:rPr>
                <w:rFonts w:asciiTheme="minorHAnsi" w:hAnsiTheme="minorHAnsi" w:cstheme="minorHAnsi"/>
                <w:color w:val="000000"/>
                <w:sz w:val="20"/>
              </w:rPr>
            </w:pPr>
            <w:r w:rsidRPr="00320743">
              <w:rPr>
                <w:rFonts w:asciiTheme="minorHAnsi" w:hAnsiTheme="minorHAnsi" w:cstheme="minorHAnsi"/>
                <w:color w:val="000000"/>
                <w:sz w:val="20"/>
              </w:rPr>
              <w:t>Central Recording Electronics: Hardware</w:t>
            </w:r>
          </w:p>
        </w:tc>
        <w:tc>
          <w:tcPr>
            <w:tcW w:w="3954" w:type="dxa"/>
            <w:tcBorders>
              <w:top w:val="nil"/>
              <w:left w:val="nil"/>
              <w:bottom w:val="single" w:sz="4" w:space="0" w:color="auto"/>
              <w:right w:val="single" w:sz="4" w:space="0" w:color="auto"/>
            </w:tcBorders>
            <w:hideMark/>
          </w:tcPr>
          <w:p w14:paraId="4261D8D2" w14:textId="77777777" w:rsidR="000D32BB" w:rsidRPr="00BD18E4" w:rsidRDefault="00C82E3F" w:rsidP="00B27D88">
            <w:pPr>
              <w:jc w:val="center"/>
              <w:rPr>
                <w:rFonts w:asciiTheme="minorHAnsi" w:hAnsiTheme="minorHAnsi" w:cstheme="minorHAnsi"/>
                <w:color w:val="000000"/>
                <w:sz w:val="20"/>
              </w:rPr>
            </w:pPr>
            <w:r w:rsidRPr="00BD18E4">
              <w:rPr>
                <w:rFonts w:asciiTheme="minorHAnsi" w:hAnsiTheme="minorHAnsi" w:cstheme="minorHAnsi"/>
                <w:color w:val="000000"/>
                <w:sz w:val="20"/>
              </w:rPr>
              <w:t>12 months on Seller’s manufactured components</w:t>
            </w:r>
          </w:p>
        </w:tc>
      </w:tr>
      <w:tr w:rsidR="00EA545B" w14:paraId="4261D8D9" w14:textId="77777777" w:rsidTr="73E8A90C">
        <w:trPr>
          <w:trHeight w:val="480"/>
        </w:trPr>
        <w:tc>
          <w:tcPr>
            <w:tcW w:w="5420" w:type="dxa"/>
            <w:tcBorders>
              <w:top w:val="nil"/>
              <w:left w:val="single" w:sz="4" w:space="0" w:color="auto"/>
              <w:bottom w:val="single" w:sz="4" w:space="0" w:color="auto"/>
              <w:right w:val="single" w:sz="4" w:space="0" w:color="auto"/>
            </w:tcBorders>
            <w:hideMark/>
          </w:tcPr>
          <w:p w14:paraId="4261D8D7" w14:textId="77777777" w:rsidR="000D32BB" w:rsidRPr="00320743" w:rsidRDefault="00C82E3F" w:rsidP="00B27D88">
            <w:pPr>
              <w:rPr>
                <w:rFonts w:asciiTheme="minorHAnsi" w:hAnsiTheme="minorHAnsi" w:cstheme="minorHAnsi"/>
                <w:color w:val="000000"/>
                <w:sz w:val="20"/>
              </w:rPr>
            </w:pPr>
            <w:r w:rsidRPr="00320743">
              <w:rPr>
                <w:rFonts w:asciiTheme="minorHAnsi" w:hAnsiTheme="minorHAnsi" w:cstheme="minorHAnsi"/>
                <w:color w:val="000000"/>
                <w:sz w:val="20"/>
              </w:rPr>
              <w:t xml:space="preserve">Support Electronics – Hardware: Battery Charger, Network Tester, Maintenance Station, </w:t>
            </w:r>
            <w:r w:rsidRPr="00B13EDD">
              <w:rPr>
                <w:rFonts w:asciiTheme="minorHAnsi" w:hAnsiTheme="minorHAnsi" w:cstheme="minorHAnsi"/>
                <w:color w:val="000000"/>
                <w:sz w:val="20"/>
              </w:rPr>
              <w:t>TZ Pressure Testing</w:t>
            </w:r>
          </w:p>
        </w:tc>
        <w:tc>
          <w:tcPr>
            <w:tcW w:w="3954" w:type="dxa"/>
            <w:tcBorders>
              <w:top w:val="nil"/>
              <w:left w:val="nil"/>
              <w:bottom w:val="single" w:sz="4" w:space="0" w:color="auto"/>
              <w:right w:val="single" w:sz="4" w:space="0" w:color="auto"/>
            </w:tcBorders>
            <w:hideMark/>
          </w:tcPr>
          <w:p w14:paraId="4261D8D8" w14:textId="77777777" w:rsidR="000D32BB" w:rsidRPr="00BD18E4" w:rsidRDefault="00C82E3F" w:rsidP="00B27D88">
            <w:pPr>
              <w:jc w:val="center"/>
              <w:rPr>
                <w:rFonts w:asciiTheme="minorHAnsi" w:hAnsiTheme="minorHAnsi" w:cstheme="minorHAnsi"/>
                <w:color w:val="000000"/>
                <w:sz w:val="20"/>
              </w:rPr>
            </w:pPr>
            <w:r w:rsidRPr="00BD18E4">
              <w:rPr>
                <w:rFonts w:asciiTheme="minorHAnsi" w:hAnsiTheme="minorHAnsi" w:cstheme="minorHAnsi"/>
                <w:color w:val="000000"/>
                <w:sz w:val="20"/>
              </w:rPr>
              <w:t>12 months on Seller’s manufactured components</w:t>
            </w:r>
          </w:p>
        </w:tc>
      </w:tr>
      <w:tr w:rsidR="00EA545B" w14:paraId="4261D8DF" w14:textId="77777777" w:rsidTr="73E8A90C">
        <w:trPr>
          <w:trHeight w:val="300"/>
        </w:trPr>
        <w:tc>
          <w:tcPr>
            <w:tcW w:w="5420" w:type="dxa"/>
            <w:tcBorders>
              <w:top w:val="nil"/>
              <w:left w:val="single" w:sz="4" w:space="0" w:color="auto"/>
              <w:bottom w:val="single" w:sz="4" w:space="0" w:color="auto"/>
              <w:right w:val="single" w:sz="4" w:space="0" w:color="auto"/>
            </w:tcBorders>
            <w:shd w:val="clear" w:color="auto" w:fill="FFFFFF" w:themeFill="background1"/>
            <w:hideMark/>
          </w:tcPr>
          <w:p w14:paraId="4261D8DD" w14:textId="235FF3CB" w:rsidR="000D32BB" w:rsidRPr="00320743" w:rsidRDefault="00C82E3F" w:rsidP="0097440D">
            <w:pPr>
              <w:rPr>
                <w:rFonts w:asciiTheme="minorHAnsi" w:hAnsiTheme="minorHAnsi" w:cstheme="minorHAnsi"/>
                <w:color w:val="000000"/>
                <w:sz w:val="20"/>
              </w:rPr>
            </w:pPr>
            <w:r w:rsidRPr="00320743">
              <w:rPr>
                <w:rFonts w:asciiTheme="minorHAnsi" w:hAnsiTheme="minorHAnsi" w:cstheme="minorHAnsi"/>
                <w:color w:val="000000"/>
                <w:sz w:val="20"/>
              </w:rPr>
              <w:t>Field Electronics</w:t>
            </w:r>
            <w:r w:rsidR="0097440D">
              <w:rPr>
                <w:rFonts w:asciiTheme="minorHAnsi" w:hAnsiTheme="minorHAnsi" w:cstheme="minorHAnsi"/>
                <w:color w:val="000000"/>
                <w:sz w:val="20"/>
              </w:rPr>
              <w:t>:</w:t>
            </w:r>
            <w:r w:rsidRPr="00320743">
              <w:rPr>
                <w:rFonts w:asciiTheme="minorHAnsi" w:hAnsiTheme="minorHAnsi" w:cstheme="minorHAnsi"/>
                <w:color w:val="000000"/>
                <w:sz w:val="20"/>
              </w:rPr>
              <w:t xml:space="preserve"> TAP, RAM, Net Link, PSU, </w:t>
            </w:r>
            <w:r w:rsidR="00B50FE3" w:rsidRPr="00320743">
              <w:rPr>
                <w:rFonts w:asciiTheme="minorHAnsi" w:hAnsiTheme="minorHAnsi" w:cstheme="minorHAnsi"/>
                <w:color w:val="000000"/>
                <w:sz w:val="20"/>
              </w:rPr>
              <w:t xml:space="preserve">FTU </w:t>
            </w:r>
          </w:p>
        </w:tc>
        <w:tc>
          <w:tcPr>
            <w:tcW w:w="3954" w:type="dxa"/>
            <w:tcBorders>
              <w:top w:val="nil"/>
              <w:left w:val="nil"/>
              <w:bottom w:val="single" w:sz="4" w:space="0" w:color="auto"/>
              <w:right w:val="single" w:sz="4" w:space="0" w:color="auto"/>
            </w:tcBorders>
            <w:shd w:val="clear" w:color="auto" w:fill="FFFFFF" w:themeFill="background1"/>
            <w:hideMark/>
          </w:tcPr>
          <w:p w14:paraId="4261D8DE" w14:textId="3E1519C3" w:rsidR="000D32BB" w:rsidRPr="00BD18E4" w:rsidRDefault="009E59FA" w:rsidP="00B27D88">
            <w:pPr>
              <w:jc w:val="center"/>
              <w:rPr>
                <w:rFonts w:asciiTheme="minorHAnsi" w:hAnsiTheme="minorHAnsi" w:cstheme="minorHAnsi"/>
                <w:color w:val="000000"/>
                <w:sz w:val="20"/>
              </w:rPr>
            </w:pPr>
            <w:r>
              <w:rPr>
                <w:rFonts w:asciiTheme="minorHAnsi" w:hAnsiTheme="minorHAnsi" w:cstheme="minorHAnsi"/>
                <w:color w:val="000000"/>
                <w:sz w:val="20"/>
              </w:rPr>
              <w:t>12</w:t>
            </w:r>
            <w:r w:rsidRPr="00BD18E4">
              <w:rPr>
                <w:rFonts w:asciiTheme="minorHAnsi" w:hAnsiTheme="minorHAnsi" w:cstheme="minorHAnsi"/>
                <w:color w:val="000000"/>
                <w:sz w:val="20"/>
              </w:rPr>
              <w:t xml:space="preserve"> </w:t>
            </w:r>
            <w:r w:rsidR="00C82E3F" w:rsidRPr="00BD18E4">
              <w:rPr>
                <w:rFonts w:asciiTheme="minorHAnsi" w:hAnsiTheme="minorHAnsi" w:cstheme="minorHAnsi"/>
                <w:color w:val="000000"/>
                <w:sz w:val="20"/>
              </w:rPr>
              <w:t>months</w:t>
            </w:r>
          </w:p>
        </w:tc>
      </w:tr>
      <w:tr w:rsidR="00EA545B" w14:paraId="59ABF95C" w14:textId="77777777" w:rsidTr="73E8A90C">
        <w:trPr>
          <w:trHeight w:val="300"/>
        </w:trPr>
        <w:tc>
          <w:tcPr>
            <w:tcW w:w="5420" w:type="dxa"/>
            <w:tcBorders>
              <w:top w:val="nil"/>
              <w:left w:val="single" w:sz="4" w:space="0" w:color="auto"/>
              <w:bottom w:val="single" w:sz="4" w:space="0" w:color="auto"/>
              <w:right w:val="single" w:sz="4" w:space="0" w:color="auto"/>
            </w:tcBorders>
            <w:shd w:val="clear" w:color="auto" w:fill="FFFFFF" w:themeFill="background1"/>
          </w:tcPr>
          <w:p w14:paraId="384C204D" w14:textId="2BBB97F5" w:rsidR="007E5ADA" w:rsidRPr="00C955B6" w:rsidRDefault="00C82E3F" w:rsidP="0097440D">
            <w:pPr>
              <w:rPr>
                <w:rFonts w:asciiTheme="minorHAnsi" w:hAnsiTheme="minorHAnsi" w:cstheme="minorHAnsi"/>
                <w:color w:val="000000"/>
                <w:sz w:val="20"/>
              </w:rPr>
            </w:pPr>
            <w:r w:rsidRPr="00C955B6">
              <w:rPr>
                <w:rFonts w:asciiTheme="minorHAnsi" w:hAnsiTheme="minorHAnsi" w:cstheme="minorHAnsi"/>
                <w:color w:val="000000"/>
                <w:sz w:val="20"/>
              </w:rPr>
              <w:t xml:space="preserve">Certified Used Field Electronics: TAP, RAM, </w:t>
            </w:r>
            <w:proofErr w:type="spellStart"/>
            <w:r w:rsidRPr="00C955B6">
              <w:rPr>
                <w:rFonts w:asciiTheme="minorHAnsi" w:hAnsiTheme="minorHAnsi" w:cstheme="minorHAnsi"/>
                <w:color w:val="000000"/>
                <w:sz w:val="20"/>
              </w:rPr>
              <w:t>Netlink</w:t>
            </w:r>
            <w:proofErr w:type="spellEnd"/>
            <w:r w:rsidRPr="00C955B6">
              <w:rPr>
                <w:rFonts w:asciiTheme="minorHAnsi" w:hAnsiTheme="minorHAnsi" w:cstheme="minorHAnsi"/>
                <w:color w:val="000000"/>
                <w:sz w:val="20"/>
              </w:rPr>
              <w:t>, PSU, FTU</w:t>
            </w:r>
          </w:p>
        </w:tc>
        <w:tc>
          <w:tcPr>
            <w:tcW w:w="3954" w:type="dxa"/>
            <w:tcBorders>
              <w:top w:val="nil"/>
              <w:left w:val="nil"/>
              <w:bottom w:val="single" w:sz="4" w:space="0" w:color="auto"/>
              <w:right w:val="single" w:sz="4" w:space="0" w:color="auto"/>
            </w:tcBorders>
            <w:shd w:val="clear" w:color="auto" w:fill="FFFFFF" w:themeFill="background1"/>
          </w:tcPr>
          <w:p w14:paraId="5B80077C" w14:textId="5B6B34C1" w:rsidR="007E5ADA" w:rsidRPr="00C955B6" w:rsidRDefault="00C82E3F" w:rsidP="00B27D88">
            <w:pPr>
              <w:jc w:val="center"/>
              <w:rPr>
                <w:rFonts w:asciiTheme="minorHAnsi" w:hAnsiTheme="minorHAnsi" w:cstheme="minorHAnsi"/>
                <w:color w:val="000000"/>
                <w:sz w:val="20"/>
              </w:rPr>
            </w:pPr>
            <w:r w:rsidRPr="00C955B6">
              <w:rPr>
                <w:rFonts w:asciiTheme="minorHAnsi" w:hAnsiTheme="minorHAnsi" w:cstheme="minorHAnsi"/>
                <w:color w:val="000000"/>
                <w:sz w:val="20"/>
              </w:rPr>
              <w:t>6 months</w:t>
            </w:r>
          </w:p>
        </w:tc>
      </w:tr>
      <w:tr w:rsidR="00EA545B" w14:paraId="4261D8E2" w14:textId="77777777" w:rsidTr="73E8A90C">
        <w:trPr>
          <w:trHeight w:val="300"/>
        </w:trPr>
        <w:tc>
          <w:tcPr>
            <w:tcW w:w="5420" w:type="dxa"/>
            <w:tcBorders>
              <w:top w:val="nil"/>
              <w:left w:val="single" w:sz="4" w:space="0" w:color="auto"/>
              <w:bottom w:val="single" w:sz="4" w:space="0" w:color="auto"/>
              <w:right w:val="single" w:sz="4" w:space="0" w:color="auto"/>
            </w:tcBorders>
            <w:shd w:val="clear" w:color="auto" w:fill="FFFFFF" w:themeFill="background1"/>
            <w:hideMark/>
          </w:tcPr>
          <w:p w14:paraId="4261D8E0" w14:textId="77777777" w:rsidR="000D32BB" w:rsidRPr="00BD18E4" w:rsidRDefault="00C82E3F" w:rsidP="00B27D88">
            <w:pPr>
              <w:rPr>
                <w:rFonts w:asciiTheme="minorHAnsi" w:hAnsiTheme="minorHAnsi" w:cstheme="minorHAnsi"/>
                <w:color w:val="000000"/>
                <w:sz w:val="20"/>
              </w:rPr>
            </w:pPr>
            <w:r w:rsidRPr="00BD18E4">
              <w:rPr>
                <w:rFonts w:asciiTheme="minorHAnsi" w:hAnsiTheme="minorHAnsi" w:cstheme="minorHAnsi"/>
                <w:color w:val="000000"/>
                <w:sz w:val="20"/>
              </w:rPr>
              <w:t>Lead Acid Battery, Lithium Ion Battery</w:t>
            </w:r>
          </w:p>
        </w:tc>
        <w:tc>
          <w:tcPr>
            <w:tcW w:w="3954" w:type="dxa"/>
            <w:tcBorders>
              <w:top w:val="nil"/>
              <w:left w:val="nil"/>
              <w:bottom w:val="single" w:sz="4" w:space="0" w:color="auto"/>
              <w:right w:val="single" w:sz="4" w:space="0" w:color="auto"/>
            </w:tcBorders>
            <w:shd w:val="clear" w:color="auto" w:fill="FFFFFF" w:themeFill="background1"/>
            <w:hideMark/>
          </w:tcPr>
          <w:p w14:paraId="4261D8E1" w14:textId="77777777" w:rsidR="000D32BB" w:rsidRPr="00BD18E4" w:rsidRDefault="00C82E3F" w:rsidP="00B27D88">
            <w:pPr>
              <w:jc w:val="center"/>
              <w:rPr>
                <w:rFonts w:asciiTheme="minorHAnsi" w:hAnsiTheme="minorHAnsi" w:cstheme="minorHAnsi"/>
                <w:color w:val="000000"/>
                <w:sz w:val="20"/>
              </w:rPr>
            </w:pPr>
            <w:r w:rsidRPr="00BD18E4">
              <w:rPr>
                <w:rFonts w:asciiTheme="minorHAnsi" w:hAnsiTheme="minorHAnsi" w:cstheme="minorHAnsi"/>
                <w:color w:val="000000"/>
                <w:sz w:val="20"/>
              </w:rPr>
              <w:t>3 months</w:t>
            </w:r>
          </w:p>
        </w:tc>
      </w:tr>
      <w:tr w:rsidR="00EA545B" w14:paraId="4261D8E5" w14:textId="77777777" w:rsidTr="73E8A90C">
        <w:trPr>
          <w:trHeight w:val="300"/>
        </w:trPr>
        <w:tc>
          <w:tcPr>
            <w:tcW w:w="5420" w:type="dxa"/>
            <w:tcBorders>
              <w:top w:val="nil"/>
              <w:left w:val="single" w:sz="4" w:space="0" w:color="auto"/>
              <w:bottom w:val="single" w:sz="4" w:space="0" w:color="auto"/>
              <w:right w:val="single" w:sz="4" w:space="0" w:color="auto"/>
            </w:tcBorders>
            <w:shd w:val="clear" w:color="auto" w:fill="FFFFFF" w:themeFill="background1"/>
            <w:hideMark/>
          </w:tcPr>
          <w:p w14:paraId="4261D8E3" w14:textId="77777777" w:rsidR="000D32BB" w:rsidRPr="00BD18E4" w:rsidRDefault="00C82E3F" w:rsidP="00B27D88">
            <w:pPr>
              <w:rPr>
                <w:rFonts w:asciiTheme="minorHAnsi" w:hAnsiTheme="minorHAnsi" w:cstheme="minorHAnsi"/>
                <w:color w:val="000000"/>
                <w:sz w:val="20"/>
              </w:rPr>
            </w:pPr>
            <w:r w:rsidRPr="00BD18E4">
              <w:rPr>
                <w:rFonts w:asciiTheme="minorHAnsi" w:hAnsiTheme="minorHAnsi" w:cstheme="minorHAnsi"/>
                <w:color w:val="000000"/>
                <w:sz w:val="20"/>
              </w:rPr>
              <w:t>TZ Marine Case</w:t>
            </w:r>
          </w:p>
        </w:tc>
        <w:tc>
          <w:tcPr>
            <w:tcW w:w="3954" w:type="dxa"/>
            <w:tcBorders>
              <w:top w:val="nil"/>
              <w:left w:val="nil"/>
              <w:bottom w:val="single" w:sz="4" w:space="0" w:color="auto"/>
              <w:right w:val="single" w:sz="4" w:space="0" w:color="auto"/>
            </w:tcBorders>
            <w:shd w:val="clear" w:color="auto" w:fill="FFFFFF" w:themeFill="background1"/>
            <w:hideMark/>
          </w:tcPr>
          <w:p w14:paraId="4261D8E4" w14:textId="77777777" w:rsidR="000D32BB" w:rsidRPr="00BD18E4" w:rsidRDefault="00C82E3F" w:rsidP="00B27D88">
            <w:pPr>
              <w:jc w:val="center"/>
              <w:rPr>
                <w:rFonts w:asciiTheme="minorHAnsi" w:hAnsiTheme="minorHAnsi" w:cstheme="minorHAnsi"/>
                <w:color w:val="000000"/>
                <w:sz w:val="20"/>
              </w:rPr>
            </w:pPr>
            <w:r w:rsidRPr="00BD18E4">
              <w:rPr>
                <w:rFonts w:asciiTheme="minorHAnsi" w:hAnsiTheme="minorHAnsi" w:cstheme="minorHAnsi"/>
                <w:color w:val="000000"/>
                <w:sz w:val="20"/>
              </w:rPr>
              <w:t>6 months</w:t>
            </w:r>
          </w:p>
        </w:tc>
      </w:tr>
      <w:tr w:rsidR="00EA545B" w14:paraId="4261D8E8" w14:textId="77777777" w:rsidTr="73E8A90C">
        <w:trPr>
          <w:trHeight w:val="300"/>
        </w:trPr>
        <w:tc>
          <w:tcPr>
            <w:tcW w:w="5420" w:type="dxa"/>
            <w:tcBorders>
              <w:top w:val="nil"/>
              <w:left w:val="single" w:sz="4" w:space="0" w:color="auto"/>
              <w:bottom w:val="single" w:sz="4" w:space="0" w:color="auto"/>
              <w:right w:val="single" w:sz="4" w:space="0" w:color="auto"/>
            </w:tcBorders>
            <w:shd w:val="clear" w:color="auto" w:fill="FFFFFF" w:themeFill="background1"/>
            <w:hideMark/>
          </w:tcPr>
          <w:p w14:paraId="4261D8E6" w14:textId="6B9DE1D0" w:rsidR="000D32BB" w:rsidRPr="00BD18E4" w:rsidRDefault="00C82E3F" w:rsidP="0097440D">
            <w:pPr>
              <w:rPr>
                <w:rFonts w:asciiTheme="minorHAnsi" w:hAnsiTheme="minorHAnsi" w:cstheme="minorHAnsi"/>
                <w:color w:val="000000"/>
                <w:sz w:val="20"/>
              </w:rPr>
            </w:pPr>
            <w:r w:rsidRPr="00BD18E4">
              <w:rPr>
                <w:rFonts w:asciiTheme="minorHAnsi" w:hAnsiTheme="minorHAnsi" w:cstheme="minorHAnsi"/>
                <w:color w:val="000000"/>
                <w:sz w:val="20"/>
              </w:rPr>
              <w:t>Land Cables</w:t>
            </w:r>
            <w:r w:rsidR="0097440D">
              <w:rPr>
                <w:rFonts w:asciiTheme="minorHAnsi" w:hAnsiTheme="minorHAnsi" w:cstheme="minorHAnsi"/>
                <w:color w:val="000000"/>
                <w:sz w:val="20"/>
              </w:rPr>
              <w:t xml:space="preserve"> and</w:t>
            </w:r>
            <w:r w:rsidRPr="00BD18E4">
              <w:rPr>
                <w:rFonts w:asciiTheme="minorHAnsi" w:hAnsiTheme="minorHAnsi" w:cstheme="minorHAnsi"/>
                <w:color w:val="000000"/>
                <w:sz w:val="20"/>
              </w:rPr>
              <w:t xml:space="preserve"> Connectors, Battery Whips</w:t>
            </w:r>
          </w:p>
        </w:tc>
        <w:tc>
          <w:tcPr>
            <w:tcW w:w="3954" w:type="dxa"/>
            <w:tcBorders>
              <w:top w:val="nil"/>
              <w:left w:val="nil"/>
              <w:bottom w:val="single" w:sz="4" w:space="0" w:color="auto"/>
              <w:right w:val="single" w:sz="4" w:space="0" w:color="auto"/>
            </w:tcBorders>
            <w:shd w:val="clear" w:color="auto" w:fill="FFFFFF" w:themeFill="background1"/>
            <w:hideMark/>
          </w:tcPr>
          <w:p w14:paraId="4261D8E7" w14:textId="24422A5B" w:rsidR="000D32BB" w:rsidRPr="00BD18E4" w:rsidRDefault="00CC4CD4" w:rsidP="3D6293F2">
            <w:pPr>
              <w:jc w:val="center"/>
              <w:rPr>
                <w:rFonts w:asciiTheme="minorHAnsi" w:hAnsiTheme="minorHAnsi" w:cstheme="minorBidi"/>
                <w:color w:val="000000"/>
                <w:sz w:val="20"/>
              </w:rPr>
            </w:pPr>
            <w:r>
              <w:rPr>
                <w:rFonts w:asciiTheme="minorHAnsi" w:hAnsiTheme="minorHAnsi" w:cstheme="minorBidi"/>
                <w:color w:val="000000" w:themeColor="text1"/>
                <w:sz w:val="20"/>
              </w:rPr>
              <w:t>180</w:t>
            </w:r>
            <w:r w:rsidR="0D6821D2" w:rsidRPr="73E8A90C">
              <w:rPr>
                <w:rFonts w:asciiTheme="minorHAnsi" w:hAnsiTheme="minorHAnsi" w:cstheme="minorBidi"/>
                <w:color w:val="000000" w:themeColor="text1"/>
                <w:sz w:val="20"/>
              </w:rPr>
              <w:t xml:space="preserve"> days</w:t>
            </w:r>
          </w:p>
        </w:tc>
      </w:tr>
      <w:tr w:rsidR="00EA545B" w14:paraId="4261D8EB" w14:textId="77777777" w:rsidTr="73E8A90C">
        <w:trPr>
          <w:trHeight w:val="300"/>
        </w:trPr>
        <w:tc>
          <w:tcPr>
            <w:tcW w:w="5420" w:type="dxa"/>
            <w:tcBorders>
              <w:top w:val="nil"/>
              <w:left w:val="single" w:sz="4" w:space="0" w:color="auto"/>
              <w:bottom w:val="single" w:sz="4" w:space="0" w:color="auto"/>
              <w:right w:val="single" w:sz="4" w:space="0" w:color="auto"/>
            </w:tcBorders>
            <w:shd w:val="clear" w:color="auto" w:fill="FFFFFF" w:themeFill="background1"/>
            <w:hideMark/>
          </w:tcPr>
          <w:p w14:paraId="4261D8E9" w14:textId="6547F175" w:rsidR="000D32BB" w:rsidRPr="00BD18E4" w:rsidRDefault="00C82E3F" w:rsidP="0097440D">
            <w:pPr>
              <w:rPr>
                <w:rFonts w:asciiTheme="minorHAnsi" w:hAnsiTheme="minorHAnsi" w:cstheme="minorHAnsi"/>
                <w:color w:val="000000"/>
                <w:sz w:val="20"/>
              </w:rPr>
            </w:pPr>
            <w:r w:rsidRPr="00BD18E4">
              <w:rPr>
                <w:rFonts w:asciiTheme="minorHAnsi" w:hAnsiTheme="minorHAnsi" w:cstheme="minorHAnsi"/>
                <w:color w:val="000000"/>
                <w:sz w:val="20"/>
              </w:rPr>
              <w:t xml:space="preserve">TZ Cables </w:t>
            </w:r>
            <w:r w:rsidR="0097440D">
              <w:rPr>
                <w:rFonts w:asciiTheme="minorHAnsi" w:hAnsiTheme="minorHAnsi" w:cstheme="minorHAnsi"/>
                <w:color w:val="000000"/>
                <w:sz w:val="20"/>
              </w:rPr>
              <w:t>and</w:t>
            </w:r>
            <w:r w:rsidRPr="00BD18E4">
              <w:rPr>
                <w:rFonts w:asciiTheme="minorHAnsi" w:hAnsiTheme="minorHAnsi" w:cstheme="minorHAnsi"/>
                <w:color w:val="000000"/>
                <w:sz w:val="20"/>
              </w:rPr>
              <w:t xml:space="preserve"> Connectors</w:t>
            </w:r>
          </w:p>
        </w:tc>
        <w:tc>
          <w:tcPr>
            <w:tcW w:w="3954" w:type="dxa"/>
            <w:tcBorders>
              <w:top w:val="nil"/>
              <w:left w:val="nil"/>
              <w:bottom w:val="single" w:sz="4" w:space="0" w:color="auto"/>
              <w:right w:val="single" w:sz="4" w:space="0" w:color="auto"/>
            </w:tcBorders>
            <w:shd w:val="clear" w:color="auto" w:fill="FFFFFF" w:themeFill="background1"/>
            <w:hideMark/>
          </w:tcPr>
          <w:p w14:paraId="4261D8EA" w14:textId="77777777" w:rsidR="000D32BB" w:rsidRPr="00BD18E4" w:rsidRDefault="00C82E3F" w:rsidP="00282CBE">
            <w:pPr>
              <w:jc w:val="center"/>
              <w:rPr>
                <w:rFonts w:asciiTheme="minorHAnsi" w:hAnsiTheme="minorHAnsi" w:cstheme="minorHAnsi"/>
                <w:color w:val="000000"/>
                <w:sz w:val="20"/>
              </w:rPr>
            </w:pPr>
            <w:r w:rsidRPr="00BD18E4">
              <w:rPr>
                <w:rFonts w:asciiTheme="minorHAnsi" w:hAnsiTheme="minorHAnsi" w:cstheme="minorHAnsi"/>
                <w:color w:val="000000"/>
                <w:sz w:val="20"/>
              </w:rPr>
              <w:t xml:space="preserve">30 days </w:t>
            </w:r>
          </w:p>
        </w:tc>
      </w:tr>
      <w:tr w:rsidR="00EA545B" w14:paraId="4261D8EE" w14:textId="77777777" w:rsidTr="73E8A90C">
        <w:trPr>
          <w:trHeight w:val="300"/>
        </w:trPr>
        <w:tc>
          <w:tcPr>
            <w:tcW w:w="5420" w:type="dxa"/>
            <w:tcBorders>
              <w:top w:val="nil"/>
              <w:left w:val="single" w:sz="4" w:space="0" w:color="auto"/>
              <w:bottom w:val="single" w:sz="4" w:space="0" w:color="auto"/>
              <w:right w:val="single" w:sz="4" w:space="0" w:color="auto"/>
            </w:tcBorders>
            <w:shd w:val="clear" w:color="auto" w:fill="FFFFFF" w:themeFill="background1"/>
            <w:hideMark/>
          </w:tcPr>
          <w:p w14:paraId="4261D8EC" w14:textId="64306681" w:rsidR="000D32BB" w:rsidRPr="00BD18E4" w:rsidRDefault="00C82E3F" w:rsidP="00CB7198">
            <w:pPr>
              <w:rPr>
                <w:rFonts w:asciiTheme="minorHAnsi" w:hAnsiTheme="minorHAnsi" w:cstheme="minorHAnsi"/>
                <w:color w:val="000000"/>
                <w:sz w:val="20"/>
              </w:rPr>
            </w:pPr>
            <w:r w:rsidRPr="00BD18E4">
              <w:rPr>
                <w:rFonts w:asciiTheme="minorHAnsi" w:hAnsiTheme="minorHAnsi" w:cstheme="minorHAnsi"/>
                <w:color w:val="000000"/>
                <w:sz w:val="20"/>
              </w:rPr>
              <w:t>Cable System Support Equipment: Hardware (</w:t>
            </w:r>
            <w:r w:rsidR="00CB7198">
              <w:rPr>
                <w:rFonts w:asciiTheme="minorHAnsi" w:hAnsiTheme="minorHAnsi" w:cstheme="minorHAnsi"/>
                <w:color w:val="000000"/>
                <w:sz w:val="20"/>
              </w:rPr>
              <w:t>r</w:t>
            </w:r>
            <w:r w:rsidRPr="00BD18E4">
              <w:rPr>
                <w:rFonts w:asciiTheme="minorHAnsi" w:hAnsiTheme="minorHAnsi" w:cstheme="minorHAnsi"/>
                <w:color w:val="000000"/>
                <w:sz w:val="20"/>
              </w:rPr>
              <w:t>epair kits)</w:t>
            </w:r>
          </w:p>
        </w:tc>
        <w:tc>
          <w:tcPr>
            <w:tcW w:w="3954" w:type="dxa"/>
            <w:tcBorders>
              <w:top w:val="nil"/>
              <w:left w:val="nil"/>
              <w:bottom w:val="single" w:sz="4" w:space="0" w:color="auto"/>
              <w:right w:val="single" w:sz="4" w:space="0" w:color="auto"/>
            </w:tcBorders>
            <w:shd w:val="clear" w:color="auto" w:fill="FFFFFF" w:themeFill="background1"/>
            <w:hideMark/>
          </w:tcPr>
          <w:p w14:paraId="4261D8ED" w14:textId="77777777" w:rsidR="000D32BB" w:rsidRPr="00BD18E4" w:rsidRDefault="00C82E3F" w:rsidP="00B27D88">
            <w:pPr>
              <w:jc w:val="center"/>
              <w:rPr>
                <w:rFonts w:asciiTheme="minorHAnsi" w:hAnsiTheme="minorHAnsi" w:cstheme="minorHAnsi"/>
                <w:color w:val="000000"/>
                <w:sz w:val="20"/>
              </w:rPr>
            </w:pPr>
            <w:r w:rsidRPr="00BD18E4">
              <w:rPr>
                <w:rFonts w:asciiTheme="minorHAnsi" w:hAnsiTheme="minorHAnsi" w:cstheme="minorHAnsi"/>
                <w:color w:val="000000"/>
                <w:sz w:val="20"/>
              </w:rPr>
              <w:t>12 months on Seller’s manufactured components</w:t>
            </w:r>
          </w:p>
        </w:tc>
      </w:tr>
      <w:tr w:rsidR="00EA545B" w14:paraId="4261D8F1" w14:textId="77777777" w:rsidTr="73E8A90C">
        <w:trPr>
          <w:trHeight w:val="161"/>
        </w:trPr>
        <w:tc>
          <w:tcPr>
            <w:tcW w:w="5420" w:type="dxa"/>
            <w:tcBorders>
              <w:top w:val="nil"/>
              <w:left w:val="single" w:sz="4" w:space="0" w:color="auto"/>
              <w:bottom w:val="single" w:sz="4" w:space="0" w:color="auto"/>
              <w:right w:val="single" w:sz="4" w:space="0" w:color="auto"/>
            </w:tcBorders>
            <w:shd w:val="clear" w:color="auto" w:fill="FFFFFF" w:themeFill="background1"/>
            <w:hideMark/>
          </w:tcPr>
          <w:p w14:paraId="4261D8EF" w14:textId="260F38B2" w:rsidR="000D32BB" w:rsidRPr="00C955B6" w:rsidRDefault="00C82E3F" w:rsidP="00B27D88">
            <w:pPr>
              <w:rPr>
                <w:rFonts w:asciiTheme="minorHAnsi" w:hAnsiTheme="minorHAnsi" w:cstheme="minorHAnsi"/>
                <w:color w:val="000000"/>
                <w:sz w:val="20"/>
              </w:rPr>
            </w:pPr>
            <w:r w:rsidRPr="00C955B6">
              <w:rPr>
                <w:rFonts w:asciiTheme="minorHAnsi" w:hAnsiTheme="minorHAnsi" w:cstheme="minorHAnsi"/>
                <w:color w:val="000000"/>
                <w:sz w:val="20"/>
              </w:rPr>
              <w:t>Cable System Support Equipment: Parts/Components kits</w:t>
            </w:r>
          </w:p>
        </w:tc>
        <w:tc>
          <w:tcPr>
            <w:tcW w:w="3954" w:type="dxa"/>
            <w:tcBorders>
              <w:top w:val="nil"/>
              <w:left w:val="nil"/>
              <w:bottom w:val="single" w:sz="4" w:space="0" w:color="auto"/>
              <w:right w:val="single" w:sz="4" w:space="0" w:color="auto"/>
            </w:tcBorders>
            <w:shd w:val="clear" w:color="auto" w:fill="FFFFFF" w:themeFill="background1"/>
            <w:hideMark/>
          </w:tcPr>
          <w:p w14:paraId="4261D8F0" w14:textId="2DD1B8D1" w:rsidR="000D32BB" w:rsidRPr="00BD18E4" w:rsidRDefault="00C82E3F" w:rsidP="00B27D88">
            <w:pPr>
              <w:jc w:val="center"/>
              <w:rPr>
                <w:rFonts w:asciiTheme="minorHAnsi" w:hAnsiTheme="minorHAnsi" w:cstheme="minorHAnsi"/>
                <w:color w:val="000000"/>
                <w:sz w:val="20"/>
              </w:rPr>
            </w:pPr>
            <w:r>
              <w:rPr>
                <w:rFonts w:asciiTheme="minorHAnsi" w:hAnsiTheme="minorHAnsi" w:cstheme="minorHAnsi"/>
                <w:color w:val="000000"/>
                <w:sz w:val="20"/>
              </w:rPr>
              <w:t>90 days</w:t>
            </w:r>
            <w:r w:rsidRPr="00BD18E4">
              <w:rPr>
                <w:rFonts w:asciiTheme="minorHAnsi" w:hAnsiTheme="minorHAnsi" w:cstheme="minorHAnsi"/>
                <w:color w:val="000000"/>
                <w:sz w:val="20"/>
              </w:rPr>
              <w:t> </w:t>
            </w:r>
          </w:p>
        </w:tc>
      </w:tr>
      <w:tr w:rsidR="00EA545B" w14:paraId="2F8EB7C7" w14:textId="77777777" w:rsidTr="73E8A90C">
        <w:trPr>
          <w:trHeight w:val="161"/>
        </w:trPr>
        <w:tc>
          <w:tcPr>
            <w:tcW w:w="5420" w:type="dxa"/>
            <w:tcBorders>
              <w:top w:val="nil"/>
              <w:left w:val="single" w:sz="4" w:space="0" w:color="auto"/>
              <w:bottom w:val="single" w:sz="4" w:space="0" w:color="auto"/>
              <w:right w:val="single" w:sz="4" w:space="0" w:color="auto"/>
            </w:tcBorders>
            <w:shd w:val="clear" w:color="auto" w:fill="FFFFFF" w:themeFill="background1"/>
          </w:tcPr>
          <w:p w14:paraId="7DBA635F" w14:textId="77777777" w:rsidR="007E5ADA" w:rsidRPr="00BD18E4" w:rsidRDefault="007E5ADA" w:rsidP="00B27D88">
            <w:pPr>
              <w:rPr>
                <w:rFonts w:asciiTheme="minorHAnsi" w:hAnsiTheme="minorHAnsi" w:cstheme="minorHAnsi"/>
                <w:color w:val="000000"/>
                <w:sz w:val="20"/>
              </w:rPr>
            </w:pPr>
          </w:p>
        </w:tc>
        <w:tc>
          <w:tcPr>
            <w:tcW w:w="3954" w:type="dxa"/>
            <w:tcBorders>
              <w:top w:val="nil"/>
              <w:left w:val="nil"/>
              <w:bottom w:val="single" w:sz="4" w:space="0" w:color="auto"/>
              <w:right w:val="single" w:sz="4" w:space="0" w:color="auto"/>
            </w:tcBorders>
            <w:shd w:val="clear" w:color="auto" w:fill="FFFFFF" w:themeFill="background1"/>
          </w:tcPr>
          <w:p w14:paraId="72833B81" w14:textId="77777777" w:rsidR="007E5ADA" w:rsidRPr="00BD18E4" w:rsidRDefault="007E5ADA" w:rsidP="00B27D88">
            <w:pPr>
              <w:jc w:val="center"/>
              <w:rPr>
                <w:rFonts w:asciiTheme="minorHAnsi" w:hAnsiTheme="minorHAnsi" w:cstheme="minorHAnsi"/>
                <w:color w:val="000000"/>
                <w:sz w:val="20"/>
              </w:rPr>
            </w:pPr>
          </w:p>
        </w:tc>
      </w:tr>
      <w:tr w:rsidR="00EA545B" w14:paraId="4261D90C" w14:textId="77777777" w:rsidTr="73E8A90C">
        <w:trPr>
          <w:trHeight w:val="300"/>
        </w:trPr>
        <w:tc>
          <w:tcPr>
            <w:tcW w:w="5420" w:type="dxa"/>
            <w:tcBorders>
              <w:top w:val="nil"/>
              <w:left w:val="single" w:sz="4" w:space="0" w:color="auto"/>
              <w:bottom w:val="single" w:sz="4" w:space="0" w:color="auto"/>
              <w:right w:val="single" w:sz="4" w:space="0" w:color="auto"/>
            </w:tcBorders>
            <w:shd w:val="clear" w:color="auto" w:fill="FFFFFF" w:themeFill="background1"/>
            <w:noWrap/>
            <w:hideMark/>
          </w:tcPr>
          <w:p w14:paraId="4261D90A" w14:textId="2236266B" w:rsidR="000D32BB" w:rsidRPr="00BD18E4" w:rsidRDefault="00C82E3F" w:rsidP="00AC7E7E">
            <w:pPr>
              <w:rPr>
                <w:rFonts w:asciiTheme="minorHAnsi" w:hAnsiTheme="minorHAnsi" w:cstheme="minorHAnsi"/>
                <w:b/>
                <w:bCs/>
                <w:i/>
                <w:iCs/>
                <w:color w:val="000000"/>
                <w:sz w:val="20"/>
              </w:rPr>
            </w:pPr>
            <w:r w:rsidRPr="00BD18E4">
              <w:rPr>
                <w:rFonts w:asciiTheme="minorHAnsi" w:hAnsiTheme="minorHAnsi" w:cstheme="minorHAnsi"/>
                <w:b/>
                <w:bCs/>
                <w:i/>
                <w:iCs/>
                <w:color w:val="000000"/>
                <w:sz w:val="20"/>
              </w:rPr>
              <w:t>Cable-Less Products:  Hawk</w:t>
            </w:r>
            <w:r w:rsidR="009D7AB3">
              <w:rPr>
                <w:rFonts w:asciiTheme="minorHAnsi" w:hAnsiTheme="minorHAnsi" w:cstheme="minorHAnsi"/>
                <w:b/>
                <w:bCs/>
                <w:i/>
                <w:iCs/>
                <w:color w:val="000000"/>
                <w:sz w:val="20"/>
              </w:rPr>
              <w:t>,</w:t>
            </w:r>
            <w:r w:rsidRPr="00BD18E4">
              <w:rPr>
                <w:rFonts w:asciiTheme="minorHAnsi" w:hAnsiTheme="minorHAnsi" w:cstheme="minorHAnsi"/>
                <w:b/>
                <w:bCs/>
                <w:i/>
                <w:iCs/>
                <w:color w:val="000000"/>
                <w:sz w:val="20"/>
              </w:rPr>
              <w:t xml:space="preserve"> </w:t>
            </w:r>
            <w:r w:rsidR="00AC7E7E">
              <w:rPr>
                <w:rFonts w:asciiTheme="minorHAnsi" w:hAnsiTheme="minorHAnsi" w:cstheme="minorHAnsi"/>
                <w:b/>
                <w:bCs/>
                <w:i/>
                <w:iCs/>
                <w:color w:val="000000"/>
                <w:sz w:val="20"/>
              </w:rPr>
              <w:t>Quantum,</w:t>
            </w:r>
            <w:r w:rsidR="007E5ADA">
              <w:rPr>
                <w:rFonts w:asciiTheme="minorHAnsi" w:hAnsiTheme="minorHAnsi" w:cstheme="minorHAnsi"/>
                <w:b/>
                <w:bCs/>
                <w:i/>
                <w:iCs/>
                <w:color w:val="000000"/>
                <w:sz w:val="20"/>
              </w:rPr>
              <w:t xml:space="preserve"> Quantum </w:t>
            </w:r>
            <w:proofErr w:type="spellStart"/>
            <w:r w:rsidR="007E5ADA">
              <w:rPr>
                <w:rFonts w:asciiTheme="minorHAnsi" w:hAnsiTheme="minorHAnsi" w:cstheme="minorHAnsi"/>
                <w:b/>
                <w:bCs/>
                <w:i/>
                <w:iCs/>
                <w:color w:val="000000"/>
                <w:sz w:val="20"/>
              </w:rPr>
              <w:t>Accuseis</w:t>
            </w:r>
            <w:proofErr w:type="spellEnd"/>
            <w:r w:rsidR="007E5ADA">
              <w:rPr>
                <w:rFonts w:asciiTheme="minorHAnsi" w:hAnsiTheme="minorHAnsi" w:cstheme="minorHAnsi"/>
                <w:b/>
                <w:bCs/>
                <w:i/>
                <w:iCs/>
                <w:color w:val="000000"/>
                <w:sz w:val="20"/>
              </w:rPr>
              <w:t>,</w:t>
            </w:r>
            <w:r w:rsidR="00AC7E7E">
              <w:rPr>
                <w:rFonts w:asciiTheme="minorHAnsi" w:hAnsiTheme="minorHAnsi" w:cstheme="minorHAnsi"/>
                <w:b/>
                <w:bCs/>
                <w:i/>
                <w:iCs/>
                <w:color w:val="000000"/>
                <w:sz w:val="20"/>
              </w:rPr>
              <w:t xml:space="preserve"> iX1</w:t>
            </w:r>
          </w:p>
        </w:tc>
        <w:tc>
          <w:tcPr>
            <w:tcW w:w="3954" w:type="dxa"/>
            <w:tcBorders>
              <w:top w:val="nil"/>
              <w:left w:val="nil"/>
              <w:bottom w:val="single" w:sz="4" w:space="0" w:color="auto"/>
              <w:right w:val="single" w:sz="4" w:space="0" w:color="auto"/>
            </w:tcBorders>
            <w:shd w:val="clear" w:color="auto" w:fill="FFFFFF" w:themeFill="background1"/>
            <w:noWrap/>
            <w:hideMark/>
          </w:tcPr>
          <w:p w14:paraId="4261D90B" w14:textId="77777777" w:rsidR="000D32BB" w:rsidRPr="00BD18E4" w:rsidRDefault="00C82E3F" w:rsidP="00B27D88">
            <w:pPr>
              <w:jc w:val="center"/>
              <w:rPr>
                <w:rFonts w:asciiTheme="minorHAnsi" w:hAnsiTheme="minorHAnsi" w:cstheme="minorHAnsi"/>
                <w:color w:val="000000"/>
                <w:sz w:val="20"/>
              </w:rPr>
            </w:pPr>
            <w:r w:rsidRPr="00BD18E4">
              <w:rPr>
                <w:rFonts w:asciiTheme="minorHAnsi" w:hAnsiTheme="minorHAnsi" w:cstheme="minorHAnsi"/>
                <w:color w:val="000000"/>
                <w:sz w:val="20"/>
              </w:rPr>
              <w:t> </w:t>
            </w:r>
          </w:p>
        </w:tc>
      </w:tr>
      <w:tr w:rsidR="00EA545B" w14:paraId="4261D90F" w14:textId="77777777" w:rsidTr="73E8A90C">
        <w:trPr>
          <w:trHeight w:val="300"/>
        </w:trPr>
        <w:tc>
          <w:tcPr>
            <w:tcW w:w="5420" w:type="dxa"/>
            <w:tcBorders>
              <w:top w:val="nil"/>
              <w:left w:val="single" w:sz="4" w:space="0" w:color="auto"/>
              <w:bottom w:val="single" w:sz="4" w:space="0" w:color="auto"/>
              <w:right w:val="single" w:sz="4" w:space="0" w:color="auto"/>
            </w:tcBorders>
            <w:shd w:val="clear" w:color="auto" w:fill="FFFFFF" w:themeFill="background1"/>
            <w:hideMark/>
          </w:tcPr>
          <w:p w14:paraId="4261D90D" w14:textId="314E4C57" w:rsidR="000D32BB" w:rsidRPr="00BD18E4" w:rsidRDefault="00C82E3F" w:rsidP="00B27D88">
            <w:pPr>
              <w:rPr>
                <w:rFonts w:asciiTheme="minorHAnsi" w:hAnsiTheme="minorHAnsi" w:cstheme="minorHAnsi"/>
                <w:color w:val="000000"/>
                <w:sz w:val="20"/>
              </w:rPr>
            </w:pPr>
            <w:r w:rsidRPr="00BD18E4">
              <w:rPr>
                <w:rFonts w:asciiTheme="minorHAnsi" w:hAnsiTheme="minorHAnsi" w:cstheme="minorHAnsi"/>
                <w:color w:val="000000"/>
                <w:sz w:val="20"/>
              </w:rPr>
              <w:t xml:space="preserve">Central Recording Electronics: </w:t>
            </w:r>
            <w:r w:rsidR="00D23B5E" w:rsidRPr="00BD18E4">
              <w:rPr>
                <w:rFonts w:asciiTheme="minorHAnsi" w:hAnsiTheme="minorHAnsi" w:cstheme="minorHAnsi"/>
                <w:color w:val="000000"/>
                <w:sz w:val="20"/>
              </w:rPr>
              <w:t>Hardware</w:t>
            </w:r>
            <w:r w:rsidR="00D23B5E">
              <w:rPr>
                <w:rFonts w:asciiTheme="minorHAnsi" w:hAnsiTheme="minorHAnsi" w:cstheme="minorHAnsi"/>
                <w:color w:val="000000"/>
                <w:sz w:val="20"/>
              </w:rPr>
              <w:t>,</w:t>
            </w:r>
            <w:r w:rsidR="00D23B5E" w:rsidRPr="00C955B6">
              <w:rPr>
                <w:rFonts w:asciiTheme="minorHAnsi" w:hAnsiTheme="minorHAnsi" w:cstheme="minorHAnsi"/>
                <w:color w:val="000000"/>
                <w:sz w:val="20"/>
              </w:rPr>
              <w:t xml:space="preserve"> Quantum</w:t>
            </w:r>
            <w:r w:rsidR="008E4FB7" w:rsidRPr="00C955B6">
              <w:rPr>
                <w:rFonts w:asciiTheme="minorHAnsi" w:hAnsiTheme="minorHAnsi" w:cstheme="minorHAnsi"/>
                <w:color w:val="000000"/>
                <w:sz w:val="20"/>
              </w:rPr>
              <w:t xml:space="preserve"> Aux Box</w:t>
            </w:r>
          </w:p>
        </w:tc>
        <w:tc>
          <w:tcPr>
            <w:tcW w:w="3954" w:type="dxa"/>
            <w:tcBorders>
              <w:top w:val="nil"/>
              <w:left w:val="nil"/>
              <w:bottom w:val="single" w:sz="4" w:space="0" w:color="auto"/>
              <w:right w:val="single" w:sz="4" w:space="0" w:color="auto"/>
            </w:tcBorders>
            <w:shd w:val="clear" w:color="auto" w:fill="FFFFFF" w:themeFill="background1"/>
            <w:hideMark/>
          </w:tcPr>
          <w:p w14:paraId="4261D90E" w14:textId="77777777" w:rsidR="000D32BB" w:rsidRPr="00BD18E4" w:rsidRDefault="00C82E3F" w:rsidP="00B27D88">
            <w:pPr>
              <w:jc w:val="center"/>
              <w:rPr>
                <w:rFonts w:asciiTheme="minorHAnsi" w:hAnsiTheme="minorHAnsi" w:cstheme="minorHAnsi"/>
                <w:color w:val="000000"/>
                <w:sz w:val="20"/>
              </w:rPr>
            </w:pPr>
            <w:r w:rsidRPr="00BD18E4">
              <w:rPr>
                <w:rFonts w:asciiTheme="minorHAnsi" w:hAnsiTheme="minorHAnsi" w:cstheme="minorHAnsi"/>
                <w:color w:val="000000"/>
                <w:sz w:val="20"/>
              </w:rPr>
              <w:t>12 months on Seller’s manufactured components</w:t>
            </w:r>
          </w:p>
        </w:tc>
      </w:tr>
      <w:tr w:rsidR="00EA545B" w14:paraId="4261D915" w14:textId="77777777" w:rsidTr="73E8A90C">
        <w:trPr>
          <w:trHeight w:val="480"/>
        </w:trPr>
        <w:tc>
          <w:tcPr>
            <w:tcW w:w="5420" w:type="dxa"/>
            <w:tcBorders>
              <w:top w:val="nil"/>
              <w:left w:val="single" w:sz="4" w:space="0" w:color="auto"/>
              <w:bottom w:val="single" w:sz="4" w:space="0" w:color="auto"/>
              <w:right w:val="single" w:sz="4" w:space="0" w:color="auto"/>
            </w:tcBorders>
            <w:shd w:val="clear" w:color="auto" w:fill="FFFFFF" w:themeFill="background1"/>
            <w:hideMark/>
          </w:tcPr>
          <w:p w14:paraId="4261D913" w14:textId="77777777" w:rsidR="000D32BB" w:rsidRPr="00BD18E4" w:rsidRDefault="00C82E3F" w:rsidP="00B27D88">
            <w:pPr>
              <w:rPr>
                <w:rFonts w:asciiTheme="minorHAnsi" w:hAnsiTheme="minorHAnsi" w:cstheme="minorHAnsi"/>
                <w:color w:val="000000"/>
                <w:sz w:val="20"/>
              </w:rPr>
            </w:pPr>
            <w:r w:rsidRPr="00BD18E4">
              <w:rPr>
                <w:rFonts w:asciiTheme="minorHAnsi" w:hAnsiTheme="minorHAnsi" w:cstheme="minorHAnsi"/>
                <w:color w:val="000000"/>
                <w:sz w:val="20"/>
              </w:rPr>
              <w:t>Staging Module Hardware: Transcriber Computing, Staging Racks, Battery Charging Racks</w:t>
            </w:r>
          </w:p>
        </w:tc>
        <w:tc>
          <w:tcPr>
            <w:tcW w:w="3954" w:type="dxa"/>
            <w:tcBorders>
              <w:top w:val="nil"/>
              <w:left w:val="nil"/>
              <w:bottom w:val="single" w:sz="4" w:space="0" w:color="auto"/>
              <w:right w:val="single" w:sz="4" w:space="0" w:color="auto"/>
            </w:tcBorders>
            <w:shd w:val="clear" w:color="auto" w:fill="FFFFFF" w:themeFill="background1"/>
            <w:hideMark/>
          </w:tcPr>
          <w:p w14:paraId="4261D914" w14:textId="77777777" w:rsidR="000D32BB" w:rsidRPr="00BD18E4" w:rsidRDefault="00C82E3F" w:rsidP="00B27D88">
            <w:pPr>
              <w:jc w:val="center"/>
              <w:rPr>
                <w:rFonts w:asciiTheme="minorHAnsi" w:hAnsiTheme="minorHAnsi" w:cstheme="minorHAnsi"/>
                <w:color w:val="000000"/>
                <w:sz w:val="20"/>
              </w:rPr>
            </w:pPr>
            <w:r w:rsidRPr="00BD18E4">
              <w:rPr>
                <w:rFonts w:asciiTheme="minorHAnsi" w:hAnsiTheme="minorHAnsi" w:cstheme="minorHAnsi"/>
                <w:color w:val="000000"/>
                <w:sz w:val="20"/>
              </w:rPr>
              <w:t>12 months on Seller’s manufactured components</w:t>
            </w:r>
          </w:p>
        </w:tc>
      </w:tr>
      <w:tr w:rsidR="00EA545B" w14:paraId="450082AF" w14:textId="77777777" w:rsidTr="73E8A90C">
        <w:trPr>
          <w:trHeight w:val="300"/>
        </w:trPr>
        <w:tc>
          <w:tcPr>
            <w:tcW w:w="5420" w:type="dxa"/>
            <w:tcBorders>
              <w:top w:val="single" w:sz="4" w:space="0" w:color="auto"/>
              <w:left w:val="single" w:sz="4" w:space="0" w:color="auto"/>
              <w:bottom w:val="single" w:sz="4" w:space="0" w:color="auto"/>
              <w:right w:val="single" w:sz="4" w:space="0" w:color="auto"/>
            </w:tcBorders>
            <w:shd w:val="clear" w:color="auto" w:fill="FFFFFF" w:themeFill="background1"/>
          </w:tcPr>
          <w:p w14:paraId="1C4BDB94" w14:textId="5CD8C7B4" w:rsidR="00191445" w:rsidRPr="00C955B6" w:rsidRDefault="00C82E3F" w:rsidP="00191445">
            <w:pPr>
              <w:rPr>
                <w:rFonts w:asciiTheme="minorHAnsi" w:hAnsiTheme="minorHAnsi" w:cstheme="minorHAnsi"/>
                <w:color w:val="000000"/>
                <w:sz w:val="20"/>
              </w:rPr>
            </w:pPr>
            <w:r w:rsidRPr="00C955B6">
              <w:rPr>
                <w:rFonts w:asciiTheme="minorHAnsi" w:hAnsiTheme="minorHAnsi" w:cstheme="minorHAnsi"/>
                <w:color w:val="000000"/>
                <w:sz w:val="20"/>
              </w:rPr>
              <w:t>Drones and accessories</w:t>
            </w:r>
          </w:p>
        </w:tc>
        <w:tc>
          <w:tcPr>
            <w:tcW w:w="3954" w:type="dxa"/>
            <w:tcBorders>
              <w:top w:val="single" w:sz="4" w:space="0" w:color="auto"/>
              <w:left w:val="single" w:sz="4" w:space="0" w:color="auto"/>
              <w:bottom w:val="single" w:sz="4" w:space="0" w:color="auto"/>
              <w:right w:val="single" w:sz="4" w:space="0" w:color="auto"/>
            </w:tcBorders>
            <w:shd w:val="clear" w:color="auto" w:fill="FFFFFF" w:themeFill="background1"/>
          </w:tcPr>
          <w:p w14:paraId="2533884C" w14:textId="5288DB55" w:rsidR="00191445" w:rsidRPr="00C955B6" w:rsidRDefault="00C82E3F" w:rsidP="00191445">
            <w:pPr>
              <w:jc w:val="center"/>
              <w:rPr>
                <w:rFonts w:asciiTheme="minorHAnsi" w:hAnsiTheme="minorHAnsi" w:cstheme="minorHAnsi"/>
                <w:color w:val="000000"/>
                <w:sz w:val="20"/>
              </w:rPr>
            </w:pPr>
            <w:r w:rsidRPr="00C955B6">
              <w:rPr>
                <w:rFonts w:asciiTheme="minorHAnsi" w:hAnsiTheme="minorHAnsi" w:cstheme="minorHAnsi"/>
                <w:color w:val="000000"/>
                <w:sz w:val="20"/>
              </w:rPr>
              <w:t xml:space="preserve">6 months </w:t>
            </w:r>
            <w:r w:rsidR="00053A1D" w:rsidRPr="00C955B6">
              <w:rPr>
                <w:rFonts w:asciiTheme="minorHAnsi" w:hAnsiTheme="minorHAnsi" w:cstheme="minorHAnsi"/>
                <w:color w:val="000000"/>
                <w:sz w:val="20"/>
              </w:rPr>
              <w:t xml:space="preserve">or as per OEM, whichever </w:t>
            </w:r>
            <w:r w:rsidR="0067279C" w:rsidRPr="00C955B6">
              <w:rPr>
                <w:rFonts w:asciiTheme="minorHAnsi" w:hAnsiTheme="minorHAnsi" w:cstheme="minorHAnsi"/>
                <w:color w:val="000000"/>
                <w:sz w:val="20"/>
              </w:rPr>
              <w:t>is less</w:t>
            </w:r>
          </w:p>
        </w:tc>
      </w:tr>
      <w:tr w:rsidR="00EA545B" w14:paraId="235555FE" w14:textId="77777777" w:rsidTr="73E8A90C">
        <w:trPr>
          <w:trHeight w:val="300"/>
        </w:trPr>
        <w:tc>
          <w:tcPr>
            <w:tcW w:w="5420" w:type="dxa"/>
            <w:tcBorders>
              <w:top w:val="single" w:sz="4" w:space="0" w:color="auto"/>
              <w:left w:val="single" w:sz="4" w:space="0" w:color="auto"/>
              <w:bottom w:val="single" w:sz="4" w:space="0" w:color="auto"/>
              <w:right w:val="single" w:sz="4" w:space="0" w:color="auto"/>
            </w:tcBorders>
            <w:shd w:val="clear" w:color="auto" w:fill="FFFFFF" w:themeFill="background1"/>
          </w:tcPr>
          <w:p w14:paraId="23C58561" w14:textId="19D477C5" w:rsidR="00191445" w:rsidRPr="00C955B6" w:rsidRDefault="00C82E3F" w:rsidP="00191445">
            <w:pPr>
              <w:rPr>
                <w:rFonts w:asciiTheme="minorHAnsi" w:hAnsiTheme="minorHAnsi" w:cstheme="minorHAnsi"/>
                <w:color w:val="000000"/>
                <w:sz w:val="20"/>
              </w:rPr>
            </w:pPr>
            <w:proofErr w:type="spellStart"/>
            <w:r w:rsidRPr="00C955B6">
              <w:rPr>
                <w:rFonts w:asciiTheme="minorHAnsi" w:hAnsiTheme="minorHAnsi" w:cstheme="minorHAnsi"/>
                <w:color w:val="000000"/>
                <w:sz w:val="20"/>
              </w:rPr>
              <w:t>HyperQ</w:t>
            </w:r>
            <w:proofErr w:type="spellEnd"/>
            <w:r w:rsidRPr="00C955B6">
              <w:rPr>
                <w:rFonts w:asciiTheme="minorHAnsi" w:hAnsiTheme="minorHAnsi" w:cstheme="minorHAnsi"/>
                <w:color w:val="000000"/>
                <w:sz w:val="20"/>
              </w:rPr>
              <w:t xml:space="preserve"> Gateways, Tablet, and accessories</w:t>
            </w:r>
          </w:p>
        </w:tc>
        <w:tc>
          <w:tcPr>
            <w:tcW w:w="3954" w:type="dxa"/>
            <w:tcBorders>
              <w:top w:val="single" w:sz="4" w:space="0" w:color="auto"/>
              <w:left w:val="single" w:sz="4" w:space="0" w:color="auto"/>
              <w:bottom w:val="single" w:sz="4" w:space="0" w:color="auto"/>
              <w:right w:val="single" w:sz="4" w:space="0" w:color="auto"/>
            </w:tcBorders>
            <w:shd w:val="clear" w:color="auto" w:fill="FFFFFF" w:themeFill="background1"/>
          </w:tcPr>
          <w:p w14:paraId="6B9A8E63" w14:textId="2BFD4ADB" w:rsidR="00191445" w:rsidRPr="00C955B6" w:rsidRDefault="00C82E3F" w:rsidP="00191445">
            <w:pPr>
              <w:jc w:val="center"/>
              <w:rPr>
                <w:rFonts w:asciiTheme="minorHAnsi" w:hAnsiTheme="minorHAnsi" w:cstheme="minorHAnsi"/>
                <w:color w:val="000000"/>
                <w:sz w:val="20"/>
              </w:rPr>
            </w:pPr>
            <w:r w:rsidRPr="00C955B6">
              <w:rPr>
                <w:rFonts w:asciiTheme="minorHAnsi" w:hAnsiTheme="minorHAnsi" w:cstheme="minorHAnsi"/>
                <w:color w:val="000000"/>
                <w:sz w:val="20"/>
              </w:rPr>
              <w:t>12 months on Seller’s manufactured components</w:t>
            </w:r>
          </w:p>
        </w:tc>
      </w:tr>
      <w:tr w:rsidR="00EA545B" w14:paraId="427A40CE" w14:textId="77777777" w:rsidTr="73E8A90C">
        <w:trPr>
          <w:trHeight w:val="300"/>
        </w:trPr>
        <w:tc>
          <w:tcPr>
            <w:tcW w:w="5420" w:type="dxa"/>
            <w:tcBorders>
              <w:top w:val="single" w:sz="4" w:space="0" w:color="auto"/>
              <w:left w:val="single" w:sz="4" w:space="0" w:color="auto"/>
              <w:bottom w:val="single" w:sz="4" w:space="0" w:color="auto"/>
              <w:right w:val="single" w:sz="4" w:space="0" w:color="auto"/>
            </w:tcBorders>
            <w:shd w:val="clear" w:color="auto" w:fill="FFFFFF" w:themeFill="background1"/>
          </w:tcPr>
          <w:p w14:paraId="5A6AD532" w14:textId="30DEF2DC" w:rsidR="00191445" w:rsidRPr="00C955B6" w:rsidRDefault="61078A2B" w:rsidP="004B9E1A">
            <w:pPr>
              <w:rPr>
                <w:rFonts w:asciiTheme="minorHAnsi" w:hAnsiTheme="minorHAnsi" w:cstheme="minorBidi"/>
                <w:color w:val="000000"/>
                <w:sz w:val="20"/>
              </w:rPr>
            </w:pPr>
            <w:r w:rsidRPr="004B9E1A">
              <w:rPr>
                <w:rFonts w:asciiTheme="minorHAnsi" w:hAnsiTheme="minorHAnsi" w:cstheme="minorBidi"/>
                <w:color w:val="000000" w:themeColor="text1"/>
                <w:sz w:val="20"/>
              </w:rPr>
              <w:t xml:space="preserve">Quantum QC Tool: </w:t>
            </w:r>
            <w:proofErr w:type="spellStart"/>
            <w:r w:rsidR="00C82E3F" w:rsidRPr="004B9E1A">
              <w:rPr>
                <w:rFonts w:asciiTheme="minorHAnsi" w:hAnsiTheme="minorHAnsi" w:cstheme="minorBidi"/>
                <w:color w:val="000000" w:themeColor="text1"/>
                <w:sz w:val="20"/>
              </w:rPr>
              <w:t>Nautiz</w:t>
            </w:r>
            <w:proofErr w:type="spellEnd"/>
            <w:r w:rsidR="00C82E3F" w:rsidRPr="004B9E1A">
              <w:rPr>
                <w:rFonts w:asciiTheme="minorHAnsi" w:hAnsiTheme="minorHAnsi" w:cstheme="minorBidi"/>
                <w:color w:val="000000" w:themeColor="text1"/>
                <w:sz w:val="20"/>
              </w:rPr>
              <w:t xml:space="preserve"> X6 </w:t>
            </w:r>
            <w:r w:rsidR="51D8EBEF" w:rsidRPr="004B9E1A">
              <w:rPr>
                <w:rFonts w:asciiTheme="minorHAnsi" w:hAnsiTheme="minorHAnsi" w:cstheme="minorBidi"/>
                <w:color w:val="000000" w:themeColor="text1"/>
                <w:sz w:val="20"/>
              </w:rPr>
              <w:t>or Samsung Tablets</w:t>
            </w:r>
          </w:p>
        </w:tc>
        <w:tc>
          <w:tcPr>
            <w:tcW w:w="3954" w:type="dxa"/>
            <w:tcBorders>
              <w:top w:val="single" w:sz="4" w:space="0" w:color="auto"/>
              <w:left w:val="single" w:sz="4" w:space="0" w:color="auto"/>
              <w:bottom w:val="single" w:sz="4" w:space="0" w:color="auto"/>
              <w:right w:val="single" w:sz="4" w:space="0" w:color="auto"/>
            </w:tcBorders>
            <w:shd w:val="clear" w:color="auto" w:fill="FFFFFF" w:themeFill="background1"/>
          </w:tcPr>
          <w:p w14:paraId="4F81D2A1" w14:textId="4AD70D53" w:rsidR="00191445" w:rsidRPr="00C955B6" w:rsidRDefault="00C82E3F" w:rsidP="00191445">
            <w:pPr>
              <w:jc w:val="center"/>
              <w:rPr>
                <w:rFonts w:asciiTheme="minorHAnsi" w:hAnsiTheme="minorHAnsi" w:cstheme="minorHAnsi"/>
                <w:color w:val="000000"/>
                <w:sz w:val="20"/>
              </w:rPr>
            </w:pPr>
            <w:r w:rsidRPr="00C955B6">
              <w:rPr>
                <w:rFonts w:asciiTheme="minorHAnsi" w:hAnsiTheme="minorHAnsi" w:cstheme="minorHAnsi"/>
                <w:color w:val="000000"/>
                <w:sz w:val="20"/>
              </w:rPr>
              <w:t>6 months</w:t>
            </w:r>
            <w:r w:rsidR="004762AD" w:rsidRPr="00C955B6">
              <w:rPr>
                <w:rFonts w:asciiTheme="minorHAnsi" w:hAnsiTheme="minorHAnsi" w:cstheme="minorHAnsi"/>
                <w:color w:val="000000"/>
                <w:sz w:val="20"/>
              </w:rPr>
              <w:t xml:space="preserve"> or as per OEM</w:t>
            </w:r>
            <w:r w:rsidR="00265CE3" w:rsidRPr="00C955B6">
              <w:rPr>
                <w:rFonts w:asciiTheme="minorHAnsi" w:hAnsiTheme="minorHAnsi" w:cstheme="minorHAnsi"/>
                <w:color w:val="000000"/>
                <w:sz w:val="20"/>
              </w:rPr>
              <w:t>, whichever is less</w:t>
            </w:r>
          </w:p>
        </w:tc>
      </w:tr>
      <w:tr w:rsidR="00EA545B" w14:paraId="1D52C783" w14:textId="77777777" w:rsidTr="73E8A90C">
        <w:trPr>
          <w:trHeight w:val="300"/>
        </w:trPr>
        <w:tc>
          <w:tcPr>
            <w:tcW w:w="5420" w:type="dxa"/>
            <w:tcBorders>
              <w:top w:val="single" w:sz="4" w:space="0" w:color="auto"/>
              <w:left w:val="single" w:sz="4" w:space="0" w:color="auto"/>
              <w:bottom w:val="single" w:sz="4" w:space="0" w:color="auto"/>
              <w:right w:val="single" w:sz="4" w:space="0" w:color="auto"/>
            </w:tcBorders>
            <w:shd w:val="clear" w:color="auto" w:fill="FFFFFF" w:themeFill="background1"/>
          </w:tcPr>
          <w:p w14:paraId="4B8D538E" w14:textId="22819DBA" w:rsidR="00191445" w:rsidRPr="006C2263" w:rsidRDefault="00C82E3F" w:rsidP="00191445">
            <w:pPr>
              <w:rPr>
                <w:rFonts w:asciiTheme="minorHAnsi" w:hAnsiTheme="minorHAnsi" w:cstheme="minorHAnsi"/>
                <w:color w:val="000000"/>
                <w:sz w:val="20"/>
              </w:rPr>
            </w:pPr>
            <w:r w:rsidRPr="006C2263">
              <w:rPr>
                <w:rFonts w:asciiTheme="minorHAnsi" w:hAnsiTheme="minorHAnsi" w:cstheme="minorHAnsi"/>
                <w:color w:val="000000"/>
                <w:sz w:val="20"/>
              </w:rPr>
              <w:t xml:space="preserve">Field Electronics: Quantum </w:t>
            </w:r>
            <w:proofErr w:type="spellStart"/>
            <w:r w:rsidRPr="006C2263">
              <w:rPr>
                <w:rFonts w:asciiTheme="minorHAnsi" w:hAnsiTheme="minorHAnsi" w:cstheme="minorHAnsi"/>
                <w:color w:val="000000"/>
                <w:sz w:val="20"/>
              </w:rPr>
              <w:t>Accuseis</w:t>
            </w:r>
            <w:proofErr w:type="spellEnd"/>
            <w:r w:rsidRPr="006C2263">
              <w:rPr>
                <w:rFonts w:asciiTheme="minorHAnsi" w:hAnsiTheme="minorHAnsi" w:cstheme="minorHAnsi"/>
                <w:color w:val="000000"/>
                <w:sz w:val="20"/>
              </w:rPr>
              <w:t xml:space="preserve"> </w:t>
            </w:r>
            <w:r w:rsidR="004E7292" w:rsidRPr="006C2263">
              <w:rPr>
                <w:rFonts w:asciiTheme="minorHAnsi" w:hAnsiTheme="minorHAnsi" w:cstheme="minorHAnsi"/>
                <w:color w:val="000000"/>
                <w:sz w:val="20"/>
              </w:rPr>
              <w:t>Node (</w:t>
            </w:r>
            <w:r w:rsidR="00860AC8" w:rsidRPr="006C2263">
              <w:rPr>
                <w:rFonts w:asciiTheme="minorHAnsi" w:hAnsiTheme="minorHAnsi" w:cstheme="minorHAnsi"/>
                <w:color w:val="000000"/>
                <w:sz w:val="20"/>
              </w:rPr>
              <w:t>including</w:t>
            </w:r>
            <w:r w:rsidRPr="006C2263">
              <w:rPr>
                <w:rFonts w:asciiTheme="minorHAnsi" w:hAnsiTheme="minorHAnsi" w:cstheme="minorHAnsi"/>
                <w:color w:val="000000"/>
                <w:sz w:val="20"/>
              </w:rPr>
              <w:t xml:space="preserve"> internal battery)</w:t>
            </w:r>
          </w:p>
        </w:tc>
        <w:tc>
          <w:tcPr>
            <w:tcW w:w="3954" w:type="dxa"/>
            <w:tcBorders>
              <w:top w:val="single" w:sz="4" w:space="0" w:color="auto"/>
              <w:left w:val="single" w:sz="4" w:space="0" w:color="auto"/>
              <w:bottom w:val="single" w:sz="4" w:space="0" w:color="auto"/>
              <w:right w:val="single" w:sz="4" w:space="0" w:color="auto"/>
            </w:tcBorders>
            <w:shd w:val="clear" w:color="auto" w:fill="FFFFFF" w:themeFill="background1"/>
          </w:tcPr>
          <w:p w14:paraId="07CB4CED" w14:textId="7417A701" w:rsidR="00191445" w:rsidRPr="00C955B6" w:rsidRDefault="00EB39CF" w:rsidP="00191445">
            <w:pPr>
              <w:jc w:val="center"/>
              <w:rPr>
                <w:rFonts w:asciiTheme="minorHAnsi" w:hAnsiTheme="minorHAnsi" w:cstheme="minorHAnsi"/>
                <w:color w:val="000000"/>
                <w:sz w:val="20"/>
              </w:rPr>
            </w:pPr>
            <w:r>
              <w:rPr>
                <w:rFonts w:asciiTheme="minorHAnsi" w:hAnsiTheme="minorHAnsi" w:cstheme="minorHAnsi"/>
                <w:color w:val="000000"/>
                <w:sz w:val="20"/>
              </w:rPr>
              <w:t>12</w:t>
            </w:r>
            <w:r w:rsidRPr="00C955B6">
              <w:rPr>
                <w:rFonts w:asciiTheme="minorHAnsi" w:hAnsiTheme="minorHAnsi" w:cstheme="minorHAnsi"/>
                <w:color w:val="000000"/>
                <w:sz w:val="20"/>
              </w:rPr>
              <w:t xml:space="preserve"> </w:t>
            </w:r>
            <w:r w:rsidR="00C82E3F" w:rsidRPr="00C955B6">
              <w:rPr>
                <w:rFonts w:asciiTheme="minorHAnsi" w:hAnsiTheme="minorHAnsi" w:cstheme="minorHAnsi"/>
                <w:color w:val="000000"/>
                <w:sz w:val="20"/>
              </w:rPr>
              <w:t>months</w:t>
            </w:r>
          </w:p>
        </w:tc>
      </w:tr>
      <w:tr w:rsidR="00EA545B" w14:paraId="03FEC1CD" w14:textId="77777777" w:rsidTr="73E8A90C">
        <w:trPr>
          <w:trHeight w:val="300"/>
        </w:trPr>
        <w:tc>
          <w:tcPr>
            <w:tcW w:w="5420" w:type="dxa"/>
            <w:tcBorders>
              <w:top w:val="single" w:sz="4" w:space="0" w:color="auto"/>
              <w:left w:val="single" w:sz="4" w:space="0" w:color="auto"/>
              <w:bottom w:val="single" w:sz="4" w:space="0" w:color="auto"/>
              <w:right w:val="single" w:sz="4" w:space="0" w:color="auto"/>
            </w:tcBorders>
            <w:shd w:val="clear" w:color="auto" w:fill="FFFFFF" w:themeFill="background1"/>
          </w:tcPr>
          <w:p w14:paraId="276D5668" w14:textId="6AC85CF8" w:rsidR="00191445" w:rsidRPr="006C2263" w:rsidRDefault="00C82E3F" w:rsidP="00191445">
            <w:pPr>
              <w:rPr>
                <w:rFonts w:asciiTheme="minorHAnsi" w:hAnsiTheme="minorHAnsi" w:cstheme="minorHAnsi"/>
                <w:color w:val="000000"/>
                <w:sz w:val="20"/>
              </w:rPr>
            </w:pPr>
            <w:r w:rsidRPr="006C2263">
              <w:rPr>
                <w:rFonts w:asciiTheme="minorHAnsi" w:hAnsiTheme="minorHAnsi" w:cstheme="minorHAnsi"/>
                <w:color w:val="000000"/>
                <w:sz w:val="20"/>
              </w:rPr>
              <w:t>Field Electronics: Quantum Node (</w:t>
            </w:r>
            <w:r w:rsidR="00860AC8" w:rsidRPr="006C2263">
              <w:rPr>
                <w:rFonts w:asciiTheme="minorHAnsi" w:hAnsiTheme="minorHAnsi" w:cstheme="minorHAnsi"/>
                <w:color w:val="000000"/>
                <w:sz w:val="20"/>
              </w:rPr>
              <w:t>including</w:t>
            </w:r>
            <w:r w:rsidRPr="006C2263">
              <w:rPr>
                <w:rFonts w:asciiTheme="minorHAnsi" w:hAnsiTheme="minorHAnsi" w:cstheme="minorHAnsi"/>
                <w:color w:val="000000"/>
                <w:sz w:val="20"/>
              </w:rPr>
              <w:t xml:space="preserve"> internal battery)</w:t>
            </w:r>
          </w:p>
        </w:tc>
        <w:tc>
          <w:tcPr>
            <w:tcW w:w="3954" w:type="dxa"/>
            <w:tcBorders>
              <w:top w:val="single" w:sz="4" w:space="0" w:color="auto"/>
              <w:left w:val="single" w:sz="4" w:space="0" w:color="auto"/>
              <w:bottom w:val="single" w:sz="4" w:space="0" w:color="auto"/>
              <w:right w:val="single" w:sz="4" w:space="0" w:color="auto"/>
            </w:tcBorders>
            <w:shd w:val="clear" w:color="auto" w:fill="FFFFFF" w:themeFill="background1"/>
          </w:tcPr>
          <w:p w14:paraId="2898ABAD" w14:textId="4A6EBD56" w:rsidR="00191445" w:rsidRPr="00C955B6" w:rsidRDefault="00EB39CF" w:rsidP="00191445">
            <w:pPr>
              <w:jc w:val="center"/>
              <w:rPr>
                <w:rFonts w:asciiTheme="minorHAnsi" w:hAnsiTheme="minorHAnsi" w:cstheme="minorHAnsi"/>
                <w:color w:val="000000"/>
                <w:sz w:val="20"/>
              </w:rPr>
            </w:pPr>
            <w:r>
              <w:rPr>
                <w:rFonts w:asciiTheme="minorHAnsi" w:hAnsiTheme="minorHAnsi" w:cstheme="minorHAnsi"/>
                <w:color w:val="000000"/>
                <w:sz w:val="20"/>
              </w:rPr>
              <w:t>12</w:t>
            </w:r>
            <w:r w:rsidRPr="00C955B6">
              <w:rPr>
                <w:rFonts w:asciiTheme="minorHAnsi" w:hAnsiTheme="minorHAnsi" w:cstheme="minorHAnsi"/>
                <w:color w:val="000000"/>
                <w:sz w:val="20"/>
              </w:rPr>
              <w:t xml:space="preserve"> </w:t>
            </w:r>
            <w:r w:rsidR="00C82E3F" w:rsidRPr="00C955B6">
              <w:rPr>
                <w:rFonts w:asciiTheme="minorHAnsi" w:hAnsiTheme="minorHAnsi" w:cstheme="minorHAnsi"/>
                <w:color w:val="000000"/>
                <w:sz w:val="20"/>
              </w:rPr>
              <w:t>months</w:t>
            </w:r>
          </w:p>
        </w:tc>
      </w:tr>
      <w:tr w:rsidR="00EA545B" w14:paraId="303E0721" w14:textId="77777777" w:rsidTr="73E8A90C">
        <w:trPr>
          <w:trHeight w:val="480"/>
        </w:trPr>
        <w:tc>
          <w:tcPr>
            <w:tcW w:w="54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FD9ED8" w14:textId="77777777" w:rsidR="003539E8" w:rsidRPr="006C2263" w:rsidRDefault="00C82E3F" w:rsidP="00AB1CDD">
            <w:pPr>
              <w:rPr>
                <w:rFonts w:asciiTheme="minorHAnsi" w:hAnsiTheme="minorHAnsi" w:cstheme="minorHAnsi"/>
                <w:color w:val="000000"/>
                <w:sz w:val="20"/>
              </w:rPr>
            </w:pPr>
            <w:r w:rsidRPr="006C2263">
              <w:rPr>
                <w:rFonts w:asciiTheme="minorHAnsi" w:hAnsiTheme="minorHAnsi" w:cstheme="minorHAnsi"/>
                <w:color w:val="000000"/>
                <w:sz w:val="20"/>
              </w:rPr>
              <w:t>Land Cables and Connectors, Battery Whips</w:t>
            </w:r>
          </w:p>
        </w:tc>
        <w:tc>
          <w:tcPr>
            <w:tcW w:w="3954" w:type="dxa"/>
            <w:tcBorders>
              <w:top w:val="single" w:sz="4" w:space="0" w:color="auto"/>
              <w:left w:val="nil"/>
              <w:bottom w:val="single" w:sz="4" w:space="0" w:color="auto"/>
              <w:right w:val="single" w:sz="4" w:space="0" w:color="auto"/>
            </w:tcBorders>
            <w:shd w:val="clear" w:color="auto" w:fill="FFFFFF" w:themeFill="background1"/>
            <w:hideMark/>
          </w:tcPr>
          <w:p w14:paraId="14C3A282" w14:textId="18CE9D24" w:rsidR="003539E8" w:rsidRPr="00C955B6" w:rsidRDefault="00D51728" w:rsidP="3D6293F2">
            <w:pPr>
              <w:jc w:val="center"/>
              <w:rPr>
                <w:rFonts w:asciiTheme="minorHAnsi" w:hAnsiTheme="minorHAnsi" w:cstheme="minorBidi"/>
                <w:color w:val="000000"/>
                <w:sz w:val="20"/>
              </w:rPr>
            </w:pPr>
            <w:r>
              <w:rPr>
                <w:rFonts w:asciiTheme="minorHAnsi" w:hAnsiTheme="minorHAnsi" w:cstheme="minorBidi"/>
                <w:color w:val="000000" w:themeColor="text1"/>
                <w:sz w:val="20"/>
              </w:rPr>
              <w:t xml:space="preserve">180 </w:t>
            </w:r>
            <w:r w:rsidR="6ED08627" w:rsidRPr="73E8A90C">
              <w:rPr>
                <w:rFonts w:asciiTheme="minorHAnsi" w:hAnsiTheme="minorHAnsi" w:cstheme="minorBidi"/>
                <w:color w:val="000000" w:themeColor="text1"/>
                <w:sz w:val="20"/>
              </w:rPr>
              <w:t>days</w:t>
            </w:r>
          </w:p>
        </w:tc>
      </w:tr>
      <w:tr w:rsidR="00EA545B" w14:paraId="154972DC" w14:textId="77777777" w:rsidTr="73E8A90C">
        <w:trPr>
          <w:trHeight w:val="480"/>
        </w:trPr>
        <w:tc>
          <w:tcPr>
            <w:tcW w:w="54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A455C7" w14:textId="77777777" w:rsidR="003539E8" w:rsidRPr="00C955B6" w:rsidRDefault="00C82E3F" w:rsidP="00AB1CDD">
            <w:pPr>
              <w:rPr>
                <w:rFonts w:asciiTheme="minorHAnsi" w:hAnsiTheme="minorHAnsi" w:cstheme="minorHAnsi"/>
                <w:color w:val="000000"/>
                <w:sz w:val="20"/>
              </w:rPr>
            </w:pPr>
            <w:r w:rsidRPr="00C955B6">
              <w:rPr>
                <w:rFonts w:asciiTheme="minorHAnsi" w:hAnsiTheme="minorHAnsi" w:cstheme="minorHAnsi"/>
                <w:color w:val="000000"/>
                <w:sz w:val="20"/>
              </w:rPr>
              <w:t>Cable-less System Support Equipment: Hardware (example -generators, antenna trailers, antennas, repair kits)</w:t>
            </w:r>
          </w:p>
        </w:tc>
        <w:tc>
          <w:tcPr>
            <w:tcW w:w="3954" w:type="dxa"/>
            <w:tcBorders>
              <w:top w:val="single" w:sz="4" w:space="0" w:color="auto"/>
              <w:left w:val="nil"/>
              <w:bottom w:val="single" w:sz="4" w:space="0" w:color="auto"/>
              <w:right w:val="single" w:sz="4" w:space="0" w:color="auto"/>
            </w:tcBorders>
            <w:shd w:val="clear" w:color="auto" w:fill="FFFFFF" w:themeFill="background1"/>
            <w:hideMark/>
          </w:tcPr>
          <w:p w14:paraId="797B967F" w14:textId="0E17BD3A" w:rsidR="003539E8" w:rsidRPr="00C955B6" w:rsidRDefault="00C82E3F" w:rsidP="00AB1CDD">
            <w:pPr>
              <w:jc w:val="center"/>
              <w:rPr>
                <w:rFonts w:asciiTheme="minorHAnsi" w:hAnsiTheme="minorHAnsi" w:cstheme="minorHAnsi"/>
                <w:color w:val="000000"/>
                <w:sz w:val="20"/>
              </w:rPr>
            </w:pPr>
            <w:r w:rsidRPr="00C955B6">
              <w:rPr>
                <w:rFonts w:asciiTheme="minorHAnsi" w:hAnsiTheme="minorHAnsi" w:cstheme="minorHAnsi"/>
                <w:color w:val="000000"/>
                <w:sz w:val="20"/>
              </w:rPr>
              <w:t>12 months on Seller</w:t>
            </w:r>
            <w:r w:rsidR="005B241A" w:rsidRPr="00C955B6">
              <w:rPr>
                <w:rFonts w:asciiTheme="minorHAnsi" w:hAnsiTheme="minorHAnsi" w:cstheme="minorHAnsi"/>
                <w:color w:val="000000"/>
                <w:sz w:val="20"/>
              </w:rPr>
              <w:t>’</w:t>
            </w:r>
            <w:r w:rsidRPr="00C955B6">
              <w:rPr>
                <w:rFonts w:asciiTheme="minorHAnsi" w:hAnsiTheme="minorHAnsi" w:cstheme="minorHAnsi"/>
                <w:color w:val="000000"/>
                <w:sz w:val="20"/>
              </w:rPr>
              <w:t>s manufactured components</w:t>
            </w:r>
            <w:r w:rsidR="00D23B5E" w:rsidRPr="00C955B6">
              <w:rPr>
                <w:rFonts w:asciiTheme="minorHAnsi" w:hAnsiTheme="minorHAnsi" w:cstheme="minorHAnsi"/>
                <w:color w:val="000000"/>
                <w:sz w:val="20"/>
              </w:rPr>
              <w:t xml:space="preserve"> or as per OEM, whichever is less</w:t>
            </w:r>
          </w:p>
        </w:tc>
      </w:tr>
    </w:tbl>
    <w:p w14:paraId="4261D91F" w14:textId="77777777" w:rsidR="00A277C5" w:rsidRPr="00C955B6" w:rsidRDefault="00C82E3F">
      <w:pPr>
        <w:rPr>
          <w:rFonts w:asciiTheme="minorHAnsi" w:hAnsiTheme="minorHAnsi" w:cstheme="minorHAnsi"/>
          <w:color w:val="000000"/>
          <w:sz w:val="20"/>
        </w:rPr>
      </w:pPr>
      <w:r w:rsidRPr="00C955B6">
        <w:rPr>
          <w:rFonts w:asciiTheme="minorHAnsi" w:hAnsiTheme="minorHAnsi" w:cstheme="minorHAnsi"/>
          <w:color w:val="000000"/>
          <w:sz w:val="20"/>
        </w:rPr>
        <w:br w:type="page"/>
      </w:r>
    </w:p>
    <w:tbl>
      <w:tblPr>
        <w:tblW w:w="9261" w:type="dxa"/>
        <w:tblInd w:w="94" w:type="dxa"/>
        <w:tblLook w:val="04A0" w:firstRow="1" w:lastRow="0" w:firstColumn="1" w:lastColumn="0" w:noHBand="0" w:noVBand="1"/>
      </w:tblPr>
      <w:tblGrid>
        <w:gridCol w:w="5420"/>
        <w:gridCol w:w="3841"/>
      </w:tblGrid>
      <w:tr w:rsidR="00EA545B" w14:paraId="4261D922" w14:textId="77777777" w:rsidTr="3A109A3D">
        <w:trPr>
          <w:trHeight w:val="315"/>
        </w:trPr>
        <w:tc>
          <w:tcPr>
            <w:tcW w:w="5420" w:type="dxa"/>
            <w:tcBorders>
              <w:top w:val="single" w:sz="4" w:space="0" w:color="auto"/>
              <w:left w:val="single" w:sz="4" w:space="0" w:color="auto"/>
              <w:bottom w:val="single" w:sz="4" w:space="0" w:color="auto"/>
              <w:right w:val="single" w:sz="4" w:space="0" w:color="auto"/>
            </w:tcBorders>
            <w:noWrap/>
            <w:hideMark/>
          </w:tcPr>
          <w:p w14:paraId="4261D920" w14:textId="77777777" w:rsidR="00D55517" w:rsidRPr="00BD18E4" w:rsidRDefault="00C82E3F" w:rsidP="00BD18E4">
            <w:pPr>
              <w:jc w:val="center"/>
              <w:rPr>
                <w:rFonts w:asciiTheme="minorHAnsi" w:hAnsiTheme="minorHAnsi" w:cstheme="minorHAnsi"/>
                <w:b/>
                <w:bCs/>
                <w:color w:val="000000"/>
                <w:sz w:val="20"/>
              </w:rPr>
            </w:pPr>
            <w:r w:rsidRPr="00BD18E4">
              <w:rPr>
                <w:rFonts w:asciiTheme="minorHAnsi" w:hAnsiTheme="minorHAnsi" w:cstheme="minorHAnsi"/>
                <w:b/>
                <w:bCs/>
                <w:color w:val="000000"/>
                <w:sz w:val="20"/>
              </w:rPr>
              <w:lastRenderedPageBreak/>
              <w:t>Product</w:t>
            </w:r>
          </w:p>
        </w:tc>
        <w:tc>
          <w:tcPr>
            <w:tcW w:w="3841" w:type="dxa"/>
            <w:tcBorders>
              <w:top w:val="single" w:sz="4" w:space="0" w:color="auto"/>
              <w:left w:val="nil"/>
              <w:bottom w:val="single" w:sz="4" w:space="0" w:color="auto"/>
              <w:right w:val="single" w:sz="4" w:space="0" w:color="auto"/>
            </w:tcBorders>
            <w:noWrap/>
            <w:hideMark/>
          </w:tcPr>
          <w:p w14:paraId="4261D921" w14:textId="77777777" w:rsidR="00D55517" w:rsidRPr="00BD18E4" w:rsidRDefault="00C82E3F" w:rsidP="00BD18E4">
            <w:pPr>
              <w:jc w:val="center"/>
              <w:rPr>
                <w:rFonts w:asciiTheme="minorHAnsi" w:hAnsiTheme="minorHAnsi" w:cstheme="minorHAnsi"/>
                <w:b/>
                <w:bCs/>
                <w:color w:val="000000"/>
                <w:sz w:val="20"/>
              </w:rPr>
            </w:pPr>
            <w:r w:rsidRPr="00BD18E4">
              <w:rPr>
                <w:rFonts w:asciiTheme="minorHAnsi" w:hAnsiTheme="minorHAnsi" w:cstheme="minorHAnsi"/>
                <w:b/>
                <w:bCs/>
                <w:color w:val="000000"/>
                <w:sz w:val="20"/>
              </w:rPr>
              <w:t>Warranty Period</w:t>
            </w:r>
          </w:p>
        </w:tc>
      </w:tr>
      <w:tr w:rsidR="00EA545B" w14:paraId="4261D950" w14:textId="77777777" w:rsidTr="3A109A3D">
        <w:trPr>
          <w:trHeight w:val="300"/>
        </w:trPr>
        <w:tc>
          <w:tcPr>
            <w:tcW w:w="5420" w:type="dxa"/>
            <w:tcBorders>
              <w:top w:val="nil"/>
              <w:left w:val="single" w:sz="4" w:space="0" w:color="auto"/>
              <w:bottom w:val="single" w:sz="4" w:space="0" w:color="auto"/>
              <w:right w:val="single" w:sz="4" w:space="0" w:color="auto"/>
            </w:tcBorders>
            <w:shd w:val="clear" w:color="auto" w:fill="FFFFFF" w:themeFill="background1"/>
            <w:noWrap/>
            <w:hideMark/>
          </w:tcPr>
          <w:p w14:paraId="4261D94E" w14:textId="41C8F693" w:rsidR="000D32BB" w:rsidRPr="00BD18E4" w:rsidRDefault="00C82E3F" w:rsidP="009035E3">
            <w:pPr>
              <w:rPr>
                <w:rFonts w:asciiTheme="minorHAnsi" w:hAnsiTheme="minorHAnsi" w:cstheme="minorHAnsi"/>
                <w:b/>
                <w:bCs/>
                <w:i/>
                <w:iCs/>
                <w:color w:val="000000"/>
                <w:sz w:val="20"/>
              </w:rPr>
            </w:pPr>
            <w:r w:rsidRPr="00BD18E4">
              <w:rPr>
                <w:rFonts w:asciiTheme="minorHAnsi" w:hAnsiTheme="minorHAnsi" w:cstheme="minorHAnsi"/>
                <w:b/>
                <w:bCs/>
                <w:i/>
                <w:iCs/>
                <w:color w:val="000000"/>
                <w:sz w:val="20"/>
              </w:rPr>
              <w:t>Land Source Systems</w:t>
            </w:r>
            <w:r w:rsidR="009035E3">
              <w:rPr>
                <w:rFonts w:asciiTheme="minorHAnsi" w:hAnsiTheme="minorHAnsi" w:cstheme="minorHAnsi"/>
                <w:b/>
                <w:bCs/>
                <w:i/>
                <w:iCs/>
                <w:color w:val="000000"/>
                <w:sz w:val="20"/>
              </w:rPr>
              <w:t>:</w:t>
            </w:r>
          </w:p>
        </w:tc>
        <w:tc>
          <w:tcPr>
            <w:tcW w:w="3841" w:type="dxa"/>
            <w:tcBorders>
              <w:top w:val="nil"/>
              <w:left w:val="nil"/>
              <w:bottom w:val="single" w:sz="4" w:space="0" w:color="auto"/>
              <w:right w:val="single" w:sz="4" w:space="0" w:color="auto"/>
            </w:tcBorders>
            <w:shd w:val="clear" w:color="auto" w:fill="FFFFFF" w:themeFill="background1"/>
            <w:noWrap/>
            <w:hideMark/>
          </w:tcPr>
          <w:p w14:paraId="4261D94F" w14:textId="77777777" w:rsidR="000D32BB" w:rsidRPr="00BD18E4" w:rsidRDefault="00C82E3F" w:rsidP="00B27D88">
            <w:pPr>
              <w:jc w:val="center"/>
              <w:rPr>
                <w:rFonts w:asciiTheme="minorHAnsi" w:hAnsiTheme="minorHAnsi" w:cstheme="minorHAnsi"/>
                <w:color w:val="000000"/>
                <w:sz w:val="20"/>
              </w:rPr>
            </w:pPr>
            <w:r w:rsidRPr="00BD18E4">
              <w:rPr>
                <w:rFonts w:asciiTheme="minorHAnsi" w:hAnsiTheme="minorHAnsi" w:cstheme="minorHAnsi"/>
                <w:color w:val="000000"/>
                <w:sz w:val="20"/>
              </w:rPr>
              <w:t> </w:t>
            </w:r>
          </w:p>
        </w:tc>
      </w:tr>
      <w:tr w:rsidR="00EA545B" w14:paraId="4261D953" w14:textId="77777777" w:rsidTr="3A109A3D">
        <w:trPr>
          <w:trHeight w:val="300"/>
        </w:trPr>
        <w:tc>
          <w:tcPr>
            <w:tcW w:w="5420" w:type="dxa"/>
            <w:tcBorders>
              <w:top w:val="nil"/>
              <w:left w:val="single" w:sz="4" w:space="0" w:color="auto"/>
              <w:bottom w:val="single" w:sz="4" w:space="0" w:color="auto"/>
              <w:right w:val="single" w:sz="4" w:space="0" w:color="auto"/>
            </w:tcBorders>
            <w:shd w:val="clear" w:color="auto" w:fill="FFFFFF" w:themeFill="background1"/>
            <w:noWrap/>
            <w:hideMark/>
          </w:tcPr>
          <w:p w14:paraId="4261D951" w14:textId="77777777" w:rsidR="000D32BB" w:rsidRPr="00BD18E4" w:rsidRDefault="00C82E3F" w:rsidP="00B27D88">
            <w:pPr>
              <w:ind w:firstLineChars="100" w:firstLine="201"/>
              <w:rPr>
                <w:rFonts w:asciiTheme="minorHAnsi" w:hAnsiTheme="minorHAnsi" w:cstheme="minorHAnsi"/>
                <w:b/>
                <w:bCs/>
                <w:i/>
                <w:iCs/>
                <w:color w:val="000000"/>
                <w:sz w:val="20"/>
              </w:rPr>
            </w:pPr>
            <w:r w:rsidRPr="00BD18E4">
              <w:rPr>
                <w:rFonts w:asciiTheme="minorHAnsi" w:hAnsiTheme="minorHAnsi" w:cstheme="minorHAnsi"/>
                <w:b/>
                <w:bCs/>
                <w:i/>
                <w:iCs/>
                <w:color w:val="000000"/>
                <w:sz w:val="20"/>
              </w:rPr>
              <w:t>Vehicles and Actuators</w:t>
            </w:r>
          </w:p>
        </w:tc>
        <w:tc>
          <w:tcPr>
            <w:tcW w:w="3841" w:type="dxa"/>
            <w:tcBorders>
              <w:top w:val="nil"/>
              <w:left w:val="nil"/>
              <w:bottom w:val="single" w:sz="4" w:space="0" w:color="auto"/>
              <w:right w:val="single" w:sz="4" w:space="0" w:color="auto"/>
            </w:tcBorders>
            <w:shd w:val="clear" w:color="auto" w:fill="FFFFFF" w:themeFill="background1"/>
            <w:noWrap/>
            <w:hideMark/>
          </w:tcPr>
          <w:p w14:paraId="4261D952" w14:textId="77777777" w:rsidR="000D32BB" w:rsidRPr="00BD18E4" w:rsidRDefault="00C82E3F" w:rsidP="00B27D88">
            <w:pPr>
              <w:jc w:val="center"/>
              <w:rPr>
                <w:rFonts w:asciiTheme="minorHAnsi" w:hAnsiTheme="minorHAnsi" w:cstheme="minorHAnsi"/>
                <w:color w:val="000000"/>
                <w:sz w:val="20"/>
              </w:rPr>
            </w:pPr>
            <w:r w:rsidRPr="00BD18E4">
              <w:rPr>
                <w:rFonts w:asciiTheme="minorHAnsi" w:hAnsiTheme="minorHAnsi" w:cstheme="minorHAnsi"/>
                <w:color w:val="000000"/>
                <w:sz w:val="20"/>
              </w:rPr>
              <w:t> </w:t>
            </w:r>
          </w:p>
        </w:tc>
      </w:tr>
      <w:tr w:rsidR="00EA545B" w14:paraId="4261D956" w14:textId="77777777" w:rsidTr="3A109A3D">
        <w:trPr>
          <w:trHeight w:val="300"/>
        </w:trPr>
        <w:tc>
          <w:tcPr>
            <w:tcW w:w="5420" w:type="dxa"/>
            <w:tcBorders>
              <w:top w:val="nil"/>
              <w:left w:val="single" w:sz="4" w:space="0" w:color="auto"/>
              <w:bottom w:val="single" w:sz="4" w:space="0" w:color="auto"/>
              <w:right w:val="single" w:sz="4" w:space="0" w:color="auto"/>
            </w:tcBorders>
            <w:shd w:val="clear" w:color="auto" w:fill="FFFFFF" w:themeFill="background1"/>
            <w:hideMark/>
          </w:tcPr>
          <w:p w14:paraId="4261D954" w14:textId="680EF2B0" w:rsidR="000D32BB" w:rsidRPr="00BD18E4" w:rsidRDefault="00C82E3F" w:rsidP="00B27D88">
            <w:pPr>
              <w:ind w:firstLineChars="100" w:firstLine="200"/>
              <w:rPr>
                <w:rFonts w:asciiTheme="minorHAnsi" w:hAnsiTheme="minorHAnsi" w:cstheme="minorHAnsi"/>
                <w:color w:val="000000"/>
                <w:sz w:val="20"/>
              </w:rPr>
            </w:pPr>
            <w:r>
              <w:rPr>
                <w:rFonts w:asciiTheme="minorHAnsi" w:hAnsiTheme="minorHAnsi" w:cstheme="minorHAnsi"/>
                <w:color w:val="000000"/>
                <w:sz w:val="20"/>
              </w:rPr>
              <w:t xml:space="preserve">New </w:t>
            </w:r>
            <w:r w:rsidRPr="00BD18E4">
              <w:rPr>
                <w:rFonts w:asciiTheme="minorHAnsi" w:hAnsiTheme="minorHAnsi" w:cstheme="minorHAnsi"/>
                <w:color w:val="000000"/>
                <w:sz w:val="20"/>
              </w:rPr>
              <w:t>Vibrators and other Off-Road Vehicles</w:t>
            </w:r>
          </w:p>
        </w:tc>
        <w:tc>
          <w:tcPr>
            <w:tcW w:w="3841" w:type="dxa"/>
            <w:tcBorders>
              <w:top w:val="nil"/>
              <w:left w:val="nil"/>
              <w:bottom w:val="single" w:sz="4" w:space="0" w:color="auto"/>
              <w:right w:val="single" w:sz="4" w:space="0" w:color="auto"/>
            </w:tcBorders>
            <w:shd w:val="clear" w:color="auto" w:fill="FFFFFF" w:themeFill="background1"/>
            <w:hideMark/>
          </w:tcPr>
          <w:p w14:paraId="4261D955" w14:textId="585D6E93" w:rsidR="000D32BB" w:rsidRPr="00BD18E4" w:rsidRDefault="00C82E3F" w:rsidP="2A473456">
            <w:pPr>
              <w:jc w:val="center"/>
              <w:rPr>
                <w:rFonts w:asciiTheme="minorHAnsi" w:hAnsiTheme="minorHAnsi" w:cstheme="minorBidi"/>
                <w:color w:val="000000"/>
                <w:sz w:val="20"/>
              </w:rPr>
            </w:pPr>
            <w:r w:rsidRPr="3A109A3D">
              <w:rPr>
                <w:rFonts w:asciiTheme="minorHAnsi" w:hAnsiTheme="minorHAnsi" w:cstheme="minorBidi"/>
                <w:color w:val="000000" w:themeColor="text1"/>
                <w:sz w:val="20"/>
              </w:rPr>
              <w:t xml:space="preserve">The lesser of </w:t>
            </w:r>
            <w:r w:rsidR="00175889" w:rsidRPr="3A109A3D">
              <w:rPr>
                <w:rFonts w:asciiTheme="minorHAnsi" w:hAnsiTheme="minorHAnsi" w:cstheme="minorBidi"/>
                <w:color w:val="000000" w:themeColor="text1"/>
                <w:sz w:val="20"/>
              </w:rPr>
              <w:t xml:space="preserve">12 months </w:t>
            </w:r>
            <w:r w:rsidRPr="3A109A3D">
              <w:rPr>
                <w:rFonts w:asciiTheme="minorHAnsi" w:hAnsiTheme="minorHAnsi" w:cstheme="minorBidi"/>
                <w:color w:val="000000" w:themeColor="text1"/>
                <w:sz w:val="20"/>
              </w:rPr>
              <w:t>or 1,800 hours of use</w:t>
            </w:r>
            <w:r w:rsidR="66E1E851" w:rsidRPr="3A109A3D">
              <w:rPr>
                <w:rFonts w:asciiTheme="minorHAnsi" w:hAnsiTheme="minorHAnsi" w:cstheme="minorBidi"/>
                <w:color w:val="000000" w:themeColor="text1"/>
                <w:sz w:val="20"/>
              </w:rPr>
              <w:t>, whichever occurs first</w:t>
            </w:r>
          </w:p>
        </w:tc>
      </w:tr>
      <w:tr w:rsidR="00EA545B" w14:paraId="5B2CB5F2" w14:textId="77777777" w:rsidTr="3A109A3D">
        <w:trPr>
          <w:trHeight w:val="300"/>
        </w:trPr>
        <w:tc>
          <w:tcPr>
            <w:tcW w:w="5420" w:type="dxa"/>
            <w:tcBorders>
              <w:top w:val="nil"/>
              <w:left w:val="single" w:sz="4" w:space="0" w:color="auto"/>
              <w:bottom w:val="single" w:sz="4" w:space="0" w:color="auto"/>
              <w:right w:val="single" w:sz="4" w:space="0" w:color="auto"/>
            </w:tcBorders>
            <w:shd w:val="clear" w:color="auto" w:fill="FFFFFF" w:themeFill="background1"/>
          </w:tcPr>
          <w:p w14:paraId="68AF9C4F" w14:textId="033AA886" w:rsidR="008E4FB7" w:rsidRPr="00C955B6" w:rsidRDefault="00C82E3F" w:rsidP="008E4FB7">
            <w:pPr>
              <w:ind w:firstLineChars="100" w:firstLine="200"/>
              <w:rPr>
                <w:rFonts w:asciiTheme="minorHAnsi" w:hAnsiTheme="minorHAnsi" w:cstheme="minorHAnsi"/>
                <w:color w:val="000000"/>
                <w:sz w:val="20"/>
              </w:rPr>
            </w:pPr>
            <w:r w:rsidRPr="00C955B6">
              <w:rPr>
                <w:rFonts w:asciiTheme="minorHAnsi" w:hAnsiTheme="minorHAnsi" w:cstheme="minorHAnsi"/>
                <w:color w:val="000000"/>
                <w:sz w:val="20"/>
              </w:rPr>
              <w:t>Refurbished Certified Vibrators and other off-Road Vehicles</w:t>
            </w:r>
          </w:p>
        </w:tc>
        <w:tc>
          <w:tcPr>
            <w:tcW w:w="3841" w:type="dxa"/>
            <w:tcBorders>
              <w:top w:val="nil"/>
              <w:left w:val="nil"/>
              <w:bottom w:val="single" w:sz="4" w:space="0" w:color="auto"/>
              <w:right w:val="single" w:sz="4" w:space="0" w:color="auto"/>
            </w:tcBorders>
            <w:shd w:val="clear" w:color="auto" w:fill="FFFFFF" w:themeFill="background1"/>
          </w:tcPr>
          <w:p w14:paraId="340C6934" w14:textId="7DB8BF4C" w:rsidR="008E4FB7" w:rsidRPr="00C955B6" w:rsidRDefault="00C82E3F" w:rsidP="3A109A3D">
            <w:pPr>
              <w:jc w:val="center"/>
              <w:rPr>
                <w:rFonts w:asciiTheme="minorHAnsi" w:hAnsiTheme="minorHAnsi" w:cstheme="minorBidi"/>
                <w:color w:val="000000"/>
                <w:sz w:val="20"/>
              </w:rPr>
            </w:pPr>
            <w:r w:rsidRPr="3A109A3D">
              <w:rPr>
                <w:rFonts w:asciiTheme="minorHAnsi" w:hAnsiTheme="minorHAnsi" w:cstheme="minorBidi"/>
                <w:color w:val="000000" w:themeColor="text1"/>
                <w:sz w:val="20"/>
              </w:rPr>
              <w:t>The lesser of 90 days or 800 hours of use</w:t>
            </w:r>
            <w:r w:rsidR="14598E69" w:rsidRPr="3A109A3D">
              <w:rPr>
                <w:rFonts w:asciiTheme="minorHAnsi" w:hAnsiTheme="minorHAnsi" w:cstheme="minorBidi"/>
                <w:color w:val="000000" w:themeColor="text1"/>
                <w:sz w:val="20"/>
              </w:rPr>
              <w:t>, whichever occurs first</w:t>
            </w:r>
          </w:p>
        </w:tc>
      </w:tr>
      <w:tr w:rsidR="00EA545B" w14:paraId="24A7CC0E" w14:textId="77777777" w:rsidTr="3A109A3D">
        <w:trPr>
          <w:trHeight w:val="300"/>
        </w:trPr>
        <w:tc>
          <w:tcPr>
            <w:tcW w:w="5420" w:type="dxa"/>
            <w:tcBorders>
              <w:top w:val="nil"/>
              <w:left w:val="single" w:sz="4" w:space="0" w:color="auto"/>
              <w:bottom w:val="single" w:sz="4" w:space="0" w:color="auto"/>
              <w:right w:val="single" w:sz="4" w:space="0" w:color="auto"/>
            </w:tcBorders>
            <w:shd w:val="clear" w:color="auto" w:fill="FFFFFF" w:themeFill="background1"/>
          </w:tcPr>
          <w:p w14:paraId="150A2214" w14:textId="5889DB79" w:rsidR="00D23B5E" w:rsidRPr="00C955B6" w:rsidRDefault="00C82E3F" w:rsidP="008E4FB7">
            <w:pPr>
              <w:ind w:firstLineChars="100" w:firstLine="200"/>
              <w:rPr>
                <w:rFonts w:asciiTheme="minorHAnsi" w:hAnsiTheme="minorHAnsi" w:cstheme="minorHAnsi"/>
                <w:color w:val="000000"/>
                <w:sz w:val="20"/>
              </w:rPr>
            </w:pPr>
            <w:r w:rsidRPr="00C955B6">
              <w:rPr>
                <w:rFonts w:asciiTheme="minorHAnsi" w:hAnsiTheme="minorHAnsi" w:cstheme="minorHAnsi"/>
                <w:color w:val="000000"/>
                <w:sz w:val="20"/>
              </w:rPr>
              <w:t>Used Vibrators “As-Is, Where-Is”</w:t>
            </w:r>
          </w:p>
        </w:tc>
        <w:tc>
          <w:tcPr>
            <w:tcW w:w="3841" w:type="dxa"/>
            <w:tcBorders>
              <w:top w:val="nil"/>
              <w:left w:val="nil"/>
              <w:bottom w:val="single" w:sz="4" w:space="0" w:color="auto"/>
              <w:right w:val="single" w:sz="4" w:space="0" w:color="auto"/>
            </w:tcBorders>
            <w:shd w:val="clear" w:color="auto" w:fill="FFFFFF" w:themeFill="background1"/>
          </w:tcPr>
          <w:p w14:paraId="40CA1C2D" w14:textId="504E8BBB" w:rsidR="00D23B5E" w:rsidRPr="00C955B6" w:rsidRDefault="00C82E3F" w:rsidP="008E4FB7">
            <w:pPr>
              <w:jc w:val="center"/>
              <w:rPr>
                <w:rFonts w:asciiTheme="minorHAnsi" w:hAnsiTheme="minorHAnsi" w:cstheme="minorHAnsi"/>
                <w:color w:val="000000"/>
                <w:sz w:val="20"/>
              </w:rPr>
            </w:pPr>
            <w:r w:rsidRPr="00C955B6">
              <w:rPr>
                <w:rFonts w:asciiTheme="minorHAnsi" w:hAnsiTheme="minorHAnsi" w:cstheme="minorHAnsi"/>
                <w:color w:val="000000"/>
                <w:sz w:val="20"/>
              </w:rPr>
              <w:t>Not covered under warranty</w:t>
            </w:r>
          </w:p>
        </w:tc>
      </w:tr>
      <w:tr w:rsidR="3BB1CFE8" w14:paraId="4AB2F3A6" w14:textId="77777777" w:rsidTr="3A109A3D">
        <w:trPr>
          <w:trHeight w:val="300"/>
        </w:trPr>
        <w:tc>
          <w:tcPr>
            <w:tcW w:w="5420" w:type="dxa"/>
            <w:tcBorders>
              <w:top w:val="nil"/>
              <w:left w:val="single" w:sz="4" w:space="0" w:color="auto"/>
              <w:bottom w:val="single" w:sz="4" w:space="0" w:color="auto"/>
              <w:right w:val="single" w:sz="4" w:space="0" w:color="auto"/>
            </w:tcBorders>
            <w:shd w:val="clear" w:color="auto" w:fill="FFFFFF" w:themeFill="background1"/>
          </w:tcPr>
          <w:p w14:paraId="174CA10F" w14:textId="6A1E8647" w:rsidR="1B54BB74" w:rsidRDefault="1B54BB74" w:rsidP="3BB1CFE8">
            <w:pPr>
              <w:rPr>
                <w:rFonts w:asciiTheme="minorHAnsi" w:hAnsiTheme="minorHAnsi" w:cstheme="minorBidi"/>
                <w:color w:val="000000" w:themeColor="text1"/>
                <w:sz w:val="20"/>
              </w:rPr>
            </w:pPr>
            <w:r w:rsidRPr="3BB1CFE8">
              <w:rPr>
                <w:rFonts w:asciiTheme="minorHAnsi" w:hAnsiTheme="minorHAnsi" w:cstheme="minorBidi"/>
                <w:color w:val="000000" w:themeColor="text1"/>
                <w:sz w:val="20"/>
              </w:rPr>
              <w:t xml:space="preserve">     Vehicle Spare parts </w:t>
            </w:r>
          </w:p>
        </w:tc>
        <w:tc>
          <w:tcPr>
            <w:tcW w:w="3841" w:type="dxa"/>
            <w:tcBorders>
              <w:top w:val="nil"/>
              <w:left w:val="nil"/>
              <w:bottom w:val="single" w:sz="4" w:space="0" w:color="auto"/>
              <w:right w:val="single" w:sz="4" w:space="0" w:color="auto"/>
            </w:tcBorders>
            <w:shd w:val="clear" w:color="auto" w:fill="FFFFFF" w:themeFill="background1"/>
          </w:tcPr>
          <w:p w14:paraId="409D85FA" w14:textId="181C624B" w:rsidR="1B54BB74" w:rsidRDefault="1B54BB74" w:rsidP="3BB1CFE8">
            <w:pPr>
              <w:jc w:val="center"/>
              <w:rPr>
                <w:rFonts w:asciiTheme="minorHAnsi" w:hAnsiTheme="minorHAnsi" w:cstheme="minorBidi"/>
                <w:color w:val="000000" w:themeColor="text1"/>
                <w:sz w:val="20"/>
              </w:rPr>
            </w:pPr>
            <w:r w:rsidRPr="3BB1CFE8">
              <w:rPr>
                <w:rFonts w:asciiTheme="minorHAnsi" w:hAnsiTheme="minorHAnsi" w:cstheme="minorBidi"/>
                <w:color w:val="000000" w:themeColor="text1"/>
                <w:sz w:val="20"/>
              </w:rPr>
              <w:t>90 days</w:t>
            </w:r>
          </w:p>
        </w:tc>
      </w:tr>
      <w:tr w:rsidR="00EA545B" w14:paraId="4261D959" w14:textId="77777777" w:rsidTr="3A109A3D">
        <w:trPr>
          <w:trHeight w:val="300"/>
        </w:trPr>
        <w:tc>
          <w:tcPr>
            <w:tcW w:w="5420" w:type="dxa"/>
            <w:tcBorders>
              <w:top w:val="nil"/>
              <w:left w:val="single" w:sz="4" w:space="0" w:color="auto"/>
              <w:bottom w:val="single" w:sz="4" w:space="0" w:color="auto"/>
              <w:right w:val="single" w:sz="4" w:space="0" w:color="auto"/>
            </w:tcBorders>
            <w:shd w:val="clear" w:color="auto" w:fill="FFFFFF" w:themeFill="background1"/>
            <w:noWrap/>
            <w:hideMark/>
          </w:tcPr>
          <w:p w14:paraId="4261D957" w14:textId="453C4E75" w:rsidR="008E4FB7" w:rsidRPr="00240A4F" w:rsidRDefault="3BB1CFE8" w:rsidP="3BB1CFE8">
            <w:pPr>
              <w:ind w:firstLineChars="100" w:firstLine="201"/>
              <w:rPr>
                <w:rFonts w:asciiTheme="minorHAnsi" w:hAnsiTheme="minorHAnsi" w:cstheme="minorBidi"/>
                <w:b/>
                <w:bCs/>
                <w:i/>
                <w:iCs/>
                <w:color w:val="000000"/>
                <w:sz w:val="20"/>
              </w:rPr>
            </w:pPr>
            <w:r w:rsidRPr="00240A4F">
              <w:rPr>
                <w:rFonts w:asciiTheme="minorHAnsi" w:hAnsiTheme="minorHAnsi" w:cstheme="minorBidi"/>
                <w:b/>
                <w:bCs/>
                <w:i/>
                <w:iCs/>
                <w:color w:val="000000" w:themeColor="text1"/>
                <w:sz w:val="20"/>
              </w:rPr>
              <w:t>Source Control</w:t>
            </w:r>
            <w:r w:rsidR="00240A4F">
              <w:rPr>
                <w:rFonts w:asciiTheme="minorHAnsi" w:hAnsiTheme="minorHAnsi" w:cstheme="minorBidi"/>
                <w:b/>
                <w:bCs/>
                <w:i/>
                <w:iCs/>
                <w:color w:val="000000" w:themeColor="text1"/>
                <w:sz w:val="20"/>
              </w:rPr>
              <w:t>:</w:t>
            </w:r>
            <w:r w:rsidRPr="00240A4F">
              <w:rPr>
                <w:rFonts w:asciiTheme="minorHAnsi" w:hAnsiTheme="minorHAnsi" w:cstheme="minorBidi"/>
                <w:b/>
                <w:bCs/>
                <w:i/>
                <w:iCs/>
                <w:color w:val="000000" w:themeColor="text1"/>
                <w:sz w:val="20"/>
              </w:rPr>
              <w:t xml:space="preserve"> </w:t>
            </w:r>
          </w:p>
        </w:tc>
        <w:tc>
          <w:tcPr>
            <w:tcW w:w="3841" w:type="dxa"/>
            <w:tcBorders>
              <w:top w:val="nil"/>
              <w:left w:val="nil"/>
              <w:bottom w:val="single" w:sz="4" w:space="0" w:color="auto"/>
              <w:right w:val="single" w:sz="4" w:space="0" w:color="auto"/>
            </w:tcBorders>
            <w:shd w:val="clear" w:color="auto" w:fill="FFFFFF" w:themeFill="background1"/>
            <w:noWrap/>
            <w:hideMark/>
          </w:tcPr>
          <w:p w14:paraId="4261D958" w14:textId="77777777" w:rsidR="008E4FB7" w:rsidRPr="00BD18E4" w:rsidRDefault="00C82E3F" w:rsidP="008E4FB7">
            <w:pPr>
              <w:jc w:val="center"/>
              <w:rPr>
                <w:rFonts w:asciiTheme="minorHAnsi" w:hAnsiTheme="minorHAnsi" w:cstheme="minorHAnsi"/>
                <w:color w:val="000000"/>
                <w:sz w:val="20"/>
              </w:rPr>
            </w:pPr>
            <w:r w:rsidRPr="00BD18E4">
              <w:rPr>
                <w:rFonts w:asciiTheme="minorHAnsi" w:hAnsiTheme="minorHAnsi" w:cstheme="minorHAnsi"/>
                <w:color w:val="000000"/>
                <w:sz w:val="20"/>
              </w:rPr>
              <w:t> </w:t>
            </w:r>
          </w:p>
        </w:tc>
      </w:tr>
      <w:tr w:rsidR="00EA545B" w14:paraId="4261D95C" w14:textId="77777777" w:rsidTr="3A109A3D">
        <w:trPr>
          <w:trHeight w:val="300"/>
        </w:trPr>
        <w:tc>
          <w:tcPr>
            <w:tcW w:w="5420" w:type="dxa"/>
            <w:tcBorders>
              <w:top w:val="nil"/>
              <w:left w:val="single" w:sz="4" w:space="0" w:color="auto"/>
              <w:bottom w:val="single" w:sz="4" w:space="0" w:color="auto"/>
              <w:right w:val="single" w:sz="4" w:space="0" w:color="auto"/>
            </w:tcBorders>
            <w:shd w:val="clear" w:color="auto" w:fill="FFFFFF" w:themeFill="background1"/>
            <w:hideMark/>
          </w:tcPr>
          <w:p w14:paraId="4261D95A" w14:textId="77777777" w:rsidR="008E4FB7" w:rsidRPr="00BD18E4" w:rsidRDefault="00C82E3F" w:rsidP="008E4FB7">
            <w:pPr>
              <w:ind w:firstLineChars="100" w:firstLine="200"/>
              <w:rPr>
                <w:rFonts w:asciiTheme="minorHAnsi" w:hAnsiTheme="minorHAnsi" w:cstheme="minorHAnsi"/>
                <w:color w:val="000000"/>
                <w:sz w:val="20"/>
              </w:rPr>
            </w:pPr>
            <w:r w:rsidRPr="00BD18E4">
              <w:rPr>
                <w:rFonts w:asciiTheme="minorHAnsi" w:hAnsiTheme="minorHAnsi" w:cstheme="minorHAnsi"/>
                <w:color w:val="000000"/>
                <w:sz w:val="20"/>
              </w:rPr>
              <w:t xml:space="preserve">Source Control Products </w:t>
            </w:r>
          </w:p>
        </w:tc>
        <w:tc>
          <w:tcPr>
            <w:tcW w:w="3841" w:type="dxa"/>
            <w:tcBorders>
              <w:top w:val="nil"/>
              <w:left w:val="nil"/>
              <w:bottom w:val="single" w:sz="4" w:space="0" w:color="auto"/>
              <w:right w:val="single" w:sz="4" w:space="0" w:color="auto"/>
            </w:tcBorders>
            <w:shd w:val="clear" w:color="auto" w:fill="FFFFFF" w:themeFill="background1"/>
            <w:hideMark/>
          </w:tcPr>
          <w:p w14:paraId="4261D95B" w14:textId="77777777" w:rsidR="008E4FB7" w:rsidRPr="00BD18E4" w:rsidRDefault="00C82E3F" w:rsidP="008E4FB7">
            <w:pPr>
              <w:jc w:val="center"/>
              <w:rPr>
                <w:rFonts w:asciiTheme="minorHAnsi" w:hAnsiTheme="minorHAnsi" w:cstheme="minorHAnsi"/>
                <w:color w:val="000000"/>
                <w:sz w:val="20"/>
              </w:rPr>
            </w:pPr>
            <w:r w:rsidRPr="00BD18E4">
              <w:rPr>
                <w:rFonts w:asciiTheme="minorHAnsi" w:hAnsiTheme="minorHAnsi" w:cstheme="minorHAnsi"/>
                <w:color w:val="000000"/>
                <w:sz w:val="20"/>
              </w:rPr>
              <w:t>12 months</w:t>
            </w:r>
          </w:p>
        </w:tc>
      </w:tr>
      <w:tr w:rsidR="00EA545B" w14:paraId="2FE5064B" w14:textId="77777777" w:rsidTr="3A109A3D">
        <w:trPr>
          <w:trHeight w:val="300"/>
        </w:trPr>
        <w:tc>
          <w:tcPr>
            <w:tcW w:w="5420" w:type="dxa"/>
            <w:tcBorders>
              <w:top w:val="nil"/>
              <w:left w:val="single" w:sz="4" w:space="0" w:color="auto"/>
              <w:bottom w:val="single" w:sz="4" w:space="0" w:color="auto"/>
              <w:right w:val="single" w:sz="4" w:space="0" w:color="auto"/>
            </w:tcBorders>
            <w:shd w:val="clear" w:color="auto" w:fill="FFFFFF" w:themeFill="background1"/>
          </w:tcPr>
          <w:p w14:paraId="69EAB41B" w14:textId="23FD4E54" w:rsidR="008E4FB7" w:rsidRPr="00C955B6" w:rsidRDefault="00C82E3F" w:rsidP="008E4FB7">
            <w:pPr>
              <w:ind w:firstLineChars="100" w:firstLine="200"/>
              <w:rPr>
                <w:rFonts w:asciiTheme="minorHAnsi" w:hAnsiTheme="minorHAnsi" w:cstheme="minorHAnsi"/>
                <w:color w:val="000000"/>
                <w:sz w:val="20"/>
              </w:rPr>
            </w:pPr>
            <w:r w:rsidRPr="00C955B6">
              <w:rPr>
                <w:rFonts w:asciiTheme="minorHAnsi" w:hAnsiTheme="minorHAnsi" w:cstheme="minorHAnsi"/>
                <w:color w:val="000000"/>
                <w:sz w:val="20"/>
              </w:rPr>
              <w:t>Source Control Parts</w:t>
            </w:r>
          </w:p>
        </w:tc>
        <w:tc>
          <w:tcPr>
            <w:tcW w:w="3841" w:type="dxa"/>
            <w:tcBorders>
              <w:top w:val="nil"/>
              <w:left w:val="nil"/>
              <w:bottom w:val="single" w:sz="4" w:space="0" w:color="auto"/>
              <w:right w:val="single" w:sz="4" w:space="0" w:color="auto"/>
            </w:tcBorders>
            <w:shd w:val="clear" w:color="auto" w:fill="FFFFFF" w:themeFill="background1"/>
          </w:tcPr>
          <w:p w14:paraId="6C0C5350" w14:textId="2298A5FD" w:rsidR="008E4FB7" w:rsidRPr="00C955B6" w:rsidRDefault="1A08D766" w:rsidP="6F186F37">
            <w:pPr>
              <w:jc w:val="center"/>
              <w:rPr>
                <w:rFonts w:asciiTheme="minorHAnsi" w:hAnsiTheme="minorHAnsi" w:cstheme="minorBidi"/>
                <w:color w:val="000000"/>
                <w:sz w:val="20"/>
              </w:rPr>
            </w:pPr>
            <w:r w:rsidRPr="6F186F37">
              <w:rPr>
                <w:rFonts w:asciiTheme="minorHAnsi" w:hAnsiTheme="minorHAnsi" w:cstheme="minorBidi"/>
                <w:color w:val="000000" w:themeColor="text1"/>
                <w:sz w:val="20"/>
              </w:rPr>
              <w:t>90 days</w:t>
            </w:r>
          </w:p>
        </w:tc>
      </w:tr>
      <w:tr w:rsidR="00EA545B" w14:paraId="5FBC2C75" w14:textId="77777777" w:rsidTr="3A109A3D">
        <w:trPr>
          <w:trHeight w:val="300"/>
        </w:trPr>
        <w:tc>
          <w:tcPr>
            <w:tcW w:w="5420" w:type="dxa"/>
            <w:tcBorders>
              <w:top w:val="nil"/>
              <w:left w:val="single" w:sz="4" w:space="0" w:color="auto"/>
              <w:bottom w:val="single" w:sz="4" w:space="0" w:color="auto"/>
              <w:right w:val="single" w:sz="4" w:space="0" w:color="auto"/>
            </w:tcBorders>
            <w:shd w:val="clear" w:color="auto" w:fill="FFFFFF" w:themeFill="background1"/>
          </w:tcPr>
          <w:p w14:paraId="0863E21B" w14:textId="5FA82086" w:rsidR="008E4FB7" w:rsidRPr="00C955B6" w:rsidRDefault="00C82E3F" w:rsidP="008E4FB7">
            <w:pPr>
              <w:ind w:firstLineChars="100" w:firstLine="200"/>
              <w:rPr>
                <w:rFonts w:asciiTheme="minorHAnsi" w:hAnsiTheme="minorHAnsi" w:cstheme="minorHAnsi"/>
                <w:color w:val="000000"/>
                <w:sz w:val="20"/>
              </w:rPr>
            </w:pPr>
            <w:r w:rsidRPr="00C955B6">
              <w:rPr>
                <w:rFonts w:asciiTheme="minorHAnsi" w:hAnsiTheme="minorHAnsi" w:cstheme="minorHAnsi"/>
                <w:color w:val="000000"/>
                <w:sz w:val="20"/>
              </w:rPr>
              <w:t>Source Control repairs</w:t>
            </w:r>
          </w:p>
        </w:tc>
        <w:tc>
          <w:tcPr>
            <w:tcW w:w="3841" w:type="dxa"/>
            <w:tcBorders>
              <w:top w:val="nil"/>
              <w:left w:val="nil"/>
              <w:bottom w:val="single" w:sz="4" w:space="0" w:color="auto"/>
              <w:right w:val="single" w:sz="4" w:space="0" w:color="auto"/>
            </w:tcBorders>
            <w:shd w:val="clear" w:color="auto" w:fill="FFFFFF" w:themeFill="background1"/>
          </w:tcPr>
          <w:p w14:paraId="7AE5DF80" w14:textId="7C5FBF5E" w:rsidR="008E4FB7" w:rsidRPr="00C955B6" w:rsidRDefault="00C82E3F" w:rsidP="008E4FB7">
            <w:pPr>
              <w:jc w:val="center"/>
              <w:rPr>
                <w:rFonts w:asciiTheme="minorHAnsi" w:hAnsiTheme="minorHAnsi" w:cstheme="minorHAnsi"/>
                <w:color w:val="000000"/>
                <w:sz w:val="20"/>
              </w:rPr>
            </w:pPr>
            <w:r w:rsidRPr="00C955B6">
              <w:rPr>
                <w:rFonts w:asciiTheme="minorHAnsi" w:hAnsiTheme="minorHAnsi" w:cstheme="minorHAnsi"/>
                <w:color w:val="000000"/>
                <w:sz w:val="20"/>
              </w:rPr>
              <w:t xml:space="preserve">90 days from </w:t>
            </w:r>
            <w:r w:rsidR="002C484A" w:rsidRPr="00C955B6">
              <w:rPr>
                <w:rFonts w:asciiTheme="minorHAnsi" w:hAnsiTheme="minorHAnsi" w:cstheme="minorHAnsi"/>
                <w:color w:val="000000"/>
                <w:sz w:val="20"/>
              </w:rPr>
              <w:t>the date of shipment</w:t>
            </w:r>
          </w:p>
        </w:tc>
      </w:tr>
      <w:tr w:rsidR="00EA545B" w14:paraId="1868E52B" w14:textId="77777777" w:rsidTr="3A109A3D">
        <w:trPr>
          <w:trHeight w:val="300"/>
        </w:trPr>
        <w:tc>
          <w:tcPr>
            <w:tcW w:w="5420" w:type="dxa"/>
            <w:tcBorders>
              <w:top w:val="nil"/>
              <w:left w:val="single" w:sz="4" w:space="0" w:color="auto"/>
              <w:bottom w:val="single" w:sz="4" w:space="0" w:color="auto"/>
              <w:right w:val="single" w:sz="4" w:space="0" w:color="auto"/>
            </w:tcBorders>
            <w:noWrap/>
          </w:tcPr>
          <w:p w14:paraId="7E4CBA76" w14:textId="3CB2CB75" w:rsidR="008E4FB7" w:rsidRPr="003140C0" w:rsidRDefault="00C82E3F" w:rsidP="008E4FB7">
            <w:pPr>
              <w:ind w:firstLineChars="100" w:firstLine="200"/>
              <w:rPr>
                <w:rFonts w:asciiTheme="minorHAnsi" w:hAnsiTheme="minorHAnsi" w:cstheme="minorHAnsi"/>
                <w:color w:val="000000"/>
                <w:sz w:val="20"/>
              </w:rPr>
            </w:pPr>
            <w:proofErr w:type="spellStart"/>
            <w:r w:rsidRPr="003140C0">
              <w:rPr>
                <w:rFonts w:asciiTheme="minorHAnsi" w:hAnsiTheme="minorHAnsi" w:cstheme="minorHAnsi"/>
                <w:color w:val="000000"/>
                <w:sz w:val="20"/>
              </w:rPr>
              <w:t>HyperSource</w:t>
            </w:r>
            <w:proofErr w:type="spellEnd"/>
            <w:r w:rsidRPr="003140C0">
              <w:rPr>
                <w:rFonts w:asciiTheme="minorHAnsi" w:hAnsiTheme="minorHAnsi" w:cstheme="minorHAnsi"/>
                <w:color w:val="000000"/>
                <w:sz w:val="20"/>
              </w:rPr>
              <w:t xml:space="preserve"> Products</w:t>
            </w:r>
          </w:p>
        </w:tc>
        <w:tc>
          <w:tcPr>
            <w:tcW w:w="3841" w:type="dxa"/>
            <w:tcBorders>
              <w:top w:val="nil"/>
              <w:left w:val="nil"/>
              <w:bottom w:val="single" w:sz="4" w:space="0" w:color="auto"/>
              <w:right w:val="single" w:sz="4" w:space="0" w:color="auto"/>
            </w:tcBorders>
            <w:noWrap/>
          </w:tcPr>
          <w:p w14:paraId="609A3ED2" w14:textId="2E5E04A5" w:rsidR="008E4FB7" w:rsidRPr="00BD18E4" w:rsidRDefault="00C82E3F" w:rsidP="008E4FB7">
            <w:pPr>
              <w:jc w:val="center"/>
              <w:rPr>
                <w:rFonts w:asciiTheme="minorHAnsi" w:hAnsiTheme="minorHAnsi" w:cstheme="minorHAnsi"/>
                <w:color w:val="000000"/>
                <w:sz w:val="20"/>
              </w:rPr>
            </w:pPr>
            <w:r w:rsidRPr="00BD18E4">
              <w:rPr>
                <w:rFonts w:asciiTheme="minorHAnsi" w:hAnsiTheme="minorHAnsi" w:cstheme="minorHAnsi"/>
                <w:color w:val="000000"/>
                <w:sz w:val="20"/>
              </w:rPr>
              <w:t>12 months</w:t>
            </w:r>
          </w:p>
        </w:tc>
      </w:tr>
      <w:tr w:rsidR="00EA545B" w14:paraId="4261D95F" w14:textId="77777777" w:rsidTr="3A109A3D">
        <w:trPr>
          <w:trHeight w:val="300"/>
        </w:trPr>
        <w:tc>
          <w:tcPr>
            <w:tcW w:w="5420" w:type="dxa"/>
            <w:tcBorders>
              <w:top w:val="nil"/>
              <w:left w:val="single" w:sz="4" w:space="0" w:color="auto"/>
              <w:bottom w:val="single" w:sz="4" w:space="0" w:color="auto"/>
              <w:right w:val="single" w:sz="4" w:space="0" w:color="auto"/>
            </w:tcBorders>
            <w:shd w:val="clear" w:color="auto" w:fill="FFFFFF" w:themeFill="background1"/>
            <w:noWrap/>
            <w:hideMark/>
          </w:tcPr>
          <w:p w14:paraId="4261D95D" w14:textId="52437EBF" w:rsidR="008E4FB7" w:rsidRPr="00F644D5" w:rsidRDefault="00C82E3F" w:rsidP="008E4FB7">
            <w:pPr>
              <w:ind w:firstLineChars="100" w:firstLine="201"/>
              <w:rPr>
                <w:rFonts w:asciiTheme="minorHAnsi" w:hAnsiTheme="minorHAnsi" w:cstheme="minorHAnsi"/>
                <w:b/>
                <w:bCs/>
                <w:i/>
                <w:iCs/>
                <w:color w:val="000000"/>
                <w:sz w:val="20"/>
              </w:rPr>
            </w:pPr>
            <w:r w:rsidRPr="00F644D5">
              <w:rPr>
                <w:rFonts w:asciiTheme="minorHAnsi" w:hAnsiTheme="minorHAnsi" w:cstheme="minorHAnsi"/>
                <w:b/>
                <w:bCs/>
                <w:i/>
                <w:iCs/>
                <w:color w:val="000000"/>
                <w:sz w:val="20"/>
              </w:rPr>
              <w:t>Connex Vib</w:t>
            </w:r>
            <w:r w:rsidR="00F644D5">
              <w:rPr>
                <w:rFonts w:asciiTheme="minorHAnsi" w:hAnsiTheme="minorHAnsi" w:cstheme="minorHAnsi"/>
                <w:b/>
                <w:bCs/>
                <w:i/>
                <w:iCs/>
                <w:color w:val="000000"/>
                <w:sz w:val="20"/>
              </w:rPr>
              <w:t>:</w:t>
            </w:r>
          </w:p>
        </w:tc>
        <w:tc>
          <w:tcPr>
            <w:tcW w:w="3841" w:type="dxa"/>
            <w:tcBorders>
              <w:top w:val="nil"/>
              <w:left w:val="nil"/>
              <w:bottom w:val="single" w:sz="4" w:space="0" w:color="auto"/>
              <w:right w:val="single" w:sz="4" w:space="0" w:color="auto"/>
            </w:tcBorders>
            <w:shd w:val="clear" w:color="auto" w:fill="FFFFFF" w:themeFill="background1"/>
            <w:noWrap/>
            <w:hideMark/>
          </w:tcPr>
          <w:p w14:paraId="4261D95E" w14:textId="77777777" w:rsidR="008E4FB7" w:rsidRPr="00BD18E4" w:rsidRDefault="00C82E3F" w:rsidP="008E4FB7">
            <w:pPr>
              <w:jc w:val="center"/>
              <w:rPr>
                <w:rFonts w:asciiTheme="minorHAnsi" w:hAnsiTheme="minorHAnsi" w:cstheme="minorHAnsi"/>
                <w:color w:val="000000"/>
                <w:sz w:val="20"/>
              </w:rPr>
            </w:pPr>
            <w:r w:rsidRPr="00BD18E4">
              <w:rPr>
                <w:rFonts w:asciiTheme="minorHAnsi" w:hAnsiTheme="minorHAnsi" w:cstheme="minorHAnsi"/>
                <w:color w:val="000000"/>
                <w:sz w:val="20"/>
              </w:rPr>
              <w:t> </w:t>
            </w:r>
          </w:p>
        </w:tc>
      </w:tr>
      <w:tr w:rsidR="00EA545B" w14:paraId="4261D962" w14:textId="77777777" w:rsidTr="3A109A3D">
        <w:trPr>
          <w:trHeight w:val="300"/>
        </w:trPr>
        <w:tc>
          <w:tcPr>
            <w:tcW w:w="5420" w:type="dxa"/>
            <w:tcBorders>
              <w:top w:val="nil"/>
              <w:left w:val="single" w:sz="4" w:space="0" w:color="auto"/>
              <w:bottom w:val="single" w:sz="4" w:space="0" w:color="auto"/>
              <w:right w:val="single" w:sz="4" w:space="0" w:color="auto"/>
            </w:tcBorders>
            <w:shd w:val="clear" w:color="auto" w:fill="FFFFFF" w:themeFill="background1"/>
            <w:hideMark/>
          </w:tcPr>
          <w:p w14:paraId="4261D960" w14:textId="1411D562" w:rsidR="008E4FB7" w:rsidRPr="00BD18E4" w:rsidRDefault="00C82E3F" w:rsidP="008E4FB7">
            <w:pPr>
              <w:ind w:firstLineChars="100" w:firstLine="200"/>
              <w:rPr>
                <w:rFonts w:asciiTheme="minorHAnsi" w:hAnsiTheme="minorHAnsi" w:cstheme="minorHAnsi"/>
                <w:color w:val="000000"/>
                <w:sz w:val="20"/>
              </w:rPr>
            </w:pPr>
            <w:r w:rsidRPr="00BD18E4">
              <w:rPr>
                <w:rFonts w:asciiTheme="minorHAnsi" w:hAnsiTheme="minorHAnsi" w:cstheme="minorHAnsi"/>
                <w:color w:val="000000"/>
                <w:sz w:val="20"/>
              </w:rPr>
              <w:t>Electronics</w:t>
            </w:r>
            <w:r>
              <w:rPr>
                <w:rFonts w:asciiTheme="minorHAnsi" w:hAnsiTheme="minorHAnsi" w:cstheme="minorHAnsi"/>
                <w:color w:val="000000"/>
                <w:sz w:val="20"/>
              </w:rPr>
              <w:t>:</w:t>
            </w:r>
            <w:r w:rsidRPr="00BD18E4">
              <w:rPr>
                <w:rFonts w:asciiTheme="minorHAnsi" w:hAnsiTheme="minorHAnsi" w:cstheme="minorHAnsi"/>
                <w:color w:val="000000"/>
                <w:sz w:val="20"/>
              </w:rPr>
              <w:t xml:space="preserve"> Hardware </w:t>
            </w:r>
          </w:p>
        </w:tc>
        <w:tc>
          <w:tcPr>
            <w:tcW w:w="3841" w:type="dxa"/>
            <w:tcBorders>
              <w:top w:val="nil"/>
              <w:left w:val="nil"/>
              <w:bottom w:val="single" w:sz="4" w:space="0" w:color="auto"/>
              <w:right w:val="single" w:sz="4" w:space="0" w:color="auto"/>
            </w:tcBorders>
            <w:shd w:val="clear" w:color="auto" w:fill="FFFFFF" w:themeFill="background1"/>
            <w:hideMark/>
          </w:tcPr>
          <w:p w14:paraId="4261D961" w14:textId="1367E7BB" w:rsidR="008E4FB7" w:rsidRPr="00BD18E4" w:rsidRDefault="00F02B60" w:rsidP="008E4FB7">
            <w:pPr>
              <w:jc w:val="center"/>
              <w:rPr>
                <w:rFonts w:asciiTheme="minorHAnsi" w:hAnsiTheme="minorHAnsi" w:cstheme="minorHAnsi"/>
                <w:color w:val="000000"/>
                <w:sz w:val="20"/>
              </w:rPr>
            </w:pPr>
            <w:r w:rsidRPr="00C955B6">
              <w:rPr>
                <w:rFonts w:asciiTheme="minorHAnsi" w:hAnsiTheme="minorHAnsi" w:cstheme="minorHAnsi"/>
                <w:color w:val="000000"/>
                <w:sz w:val="20"/>
              </w:rPr>
              <w:t>12 months on Seller’s manufactured components or as per OEM, whichever is less</w:t>
            </w:r>
          </w:p>
        </w:tc>
      </w:tr>
      <w:tr w:rsidR="00EA545B" w14:paraId="4261D968" w14:textId="77777777" w:rsidTr="3A109A3D">
        <w:trPr>
          <w:trHeight w:val="188"/>
        </w:trPr>
        <w:tc>
          <w:tcPr>
            <w:tcW w:w="5420" w:type="dxa"/>
            <w:tcBorders>
              <w:top w:val="nil"/>
              <w:left w:val="single" w:sz="4" w:space="0" w:color="auto"/>
              <w:bottom w:val="single" w:sz="4" w:space="0" w:color="auto"/>
              <w:right w:val="single" w:sz="4" w:space="0" w:color="auto"/>
            </w:tcBorders>
            <w:shd w:val="clear" w:color="auto" w:fill="FFFFFF" w:themeFill="background1"/>
            <w:hideMark/>
          </w:tcPr>
          <w:p w14:paraId="4261D966" w14:textId="7926A407" w:rsidR="008E4FB7" w:rsidRPr="00240A4F" w:rsidRDefault="00C82E3F" w:rsidP="008E4FB7">
            <w:pPr>
              <w:rPr>
                <w:rFonts w:asciiTheme="minorHAnsi" w:hAnsiTheme="minorHAnsi" w:cstheme="minorHAnsi"/>
                <w:b/>
                <w:bCs/>
                <w:i/>
                <w:iCs/>
                <w:color w:val="000000"/>
                <w:sz w:val="20"/>
              </w:rPr>
            </w:pPr>
            <w:r w:rsidRPr="00240A4F">
              <w:rPr>
                <w:rFonts w:asciiTheme="minorHAnsi" w:hAnsiTheme="minorHAnsi" w:cstheme="minorHAnsi"/>
                <w:b/>
                <w:bCs/>
                <w:i/>
                <w:iCs/>
                <w:color w:val="000000"/>
                <w:sz w:val="20"/>
              </w:rPr>
              <w:t>Repairs</w:t>
            </w:r>
            <w:r w:rsidR="0019245E" w:rsidRPr="00240A4F">
              <w:rPr>
                <w:rFonts w:asciiTheme="minorHAnsi" w:hAnsiTheme="minorHAnsi" w:cstheme="minorHAnsi"/>
                <w:b/>
                <w:bCs/>
                <w:i/>
                <w:iCs/>
                <w:color w:val="000000"/>
                <w:sz w:val="20"/>
              </w:rPr>
              <w:t>/Replacements:</w:t>
            </w:r>
          </w:p>
        </w:tc>
        <w:tc>
          <w:tcPr>
            <w:tcW w:w="3841" w:type="dxa"/>
            <w:tcBorders>
              <w:top w:val="nil"/>
              <w:left w:val="nil"/>
              <w:bottom w:val="single" w:sz="4" w:space="0" w:color="auto"/>
              <w:right w:val="single" w:sz="4" w:space="0" w:color="auto"/>
            </w:tcBorders>
            <w:shd w:val="clear" w:color="auto" w:fill="FFFFFF" w:themeFill="background1"/>
            <w:hideMark/>
          </w:tcPr>
          <w:p w14:paraId="4261D967" w14:textId="77777777" w:rsidR="008E4FB7" w:rsidRPr="00C955B6" w:rsidRDefault="00C82E3F" w:rsidP="008E4FB7">
            <w:pPr>
              <w:jc w:val="center"/>
              <w:rPr>
                <w:rFonts w:asciiTheme="minorHAnsi" w:hAnsiTheme="minorHAnsi" w:cstheme="minorHAnsi"/>
                <w:color w:val="000000"/>
                <w:sz w:val="20"/>
              </w:rPr>
            </w:pPr>
            <w:r w:rsidRPr="00C955B6">
              <w:rPr>
                <w:rFonts w:asciiTheme="minorHAnsi" w:hAnsiTheme="minorHAnsi" w:cstheme="minorHAnsi"/>
                <w:color w:val="000000"/>
                <w:sz w:val="20"/>
              </w:rPr>
              <w:t> </w:t>
            </w:r>
          </w:p>
        </w:tc>
      </w:tr>
      <w:tr w:rsidR="00EA545B" w14:paraId="618BFC38" w14:textId="77777777" w:rsidTr="3A109A3D">
        <w:trPr>
          <w:trHeight w:val="188"/>
        </w:trPr>
        <w:tc>
          <w:tcPr>
            <w:tcW w:w="5420" w:type="dxa"/>
            <w:tcBorders>
              <w:top w:val="nil"/>
              <w:left w:val="single" w:sz="4" w:space="0" w:color="auto"/>
              <w:bottom w:val="single" w:sz="4" w:space="0" w:color="auto"/>
              <w:right w:val="single" w:sz="4" w:space="0" w:color="auto"/>
            </w:tcBorders>
            <w:shd w:val="clear" w:color="auto" w:fill="FFFFFF" w:themeFill="background1"/>
          </w:tcPr>
          <w:p w14:paraId="3F6D615E" w14:textId="003D7D2E" w:rsidR="008E4FB7" w:rsidRPr="00C955B6" w:rsidRDefault="00C82E3F" w:rsidP="008E4FB7">
            <w:pPr>
              <w:rPr>
                <w:rFonts w:asciiTheme="minorHAnsi" w:hAnsiTheme="minorHAnsi" w:cstheme="minorHAnsi"/>
                <w:color w:val="000000"/>
                <w:sz w:val="20"/>
              </w:rPr>
            </w:pPr>
            <w:r w:rsidRPr="00C955B6">
              <w:rPr>
                <w:rFonts w:asciiTheme="minorHAnsi" w:hAnsiTheme="minorHAnsi" w:cstheme="minorHAnsi"/>
                <w:color w:val="000000"/>
                <w:sz w:val="20"/>
              </w:rPr>
              <w:t>Replacements</w:t>
            </w:r>
          </w:p>
        </w:tc>
        <w:tc>
          <w:tcPr>
            <w:tcW w:w="3841" w:type="dxa"/>
            <w:tcBorders>
              <w:top w:val="nil"/>
              <w:left w:val="nil"/>
              <w:bottom w:val="single" w:sz="4" w:space="0" w:color="auto"/>
              <w:right w:val="single" w:sz="4" w:space="0" w:color="auto"/>
            </w:tcBorders>
            <w:shd w:val="clear" w:color="auto" w:fill="FFFFFF" w:themeFill="background1"/>
          </w:tcPr>
          <w:p w14:paraId="623D37A1" w14:textId="063F29D0" w:rsidR="008E4FB7" w:rsidRPr="00C955B6" w:rsidRDefault="00C82E3F" w:rsidP="008E4FB7">
            <w:pPr>
              <w:jc w:val="center"/>
              <w:rPr>
                <w:rFonts w:asciiTheme="minorHAnsi" w:hAnsiTheme="minorHAnsi" w:cstheme="minorHAnsi"/>
                <w:color w:val="000000"/>
                <w:sz w:val="20"/>
              </w:rPr>
            </w:pPr>
            <w:r w:rsidRPr="00C955B6">
              <w:rPr>
                <w:rFonts w:asciiTheme="minorHAnsi" w:hAnsiTheme="minorHAnsi" w:cstheme="minorHAnsi"/>
                <w:color w:val="000000"/>
                <w:sz w:val="20"/>
              </w:rPr>
              <w:t xml:space="preserve">As per initially </w:t>
            </w:r>
            <w:r w:rsidR="004E7292" w:rsidRPr="00C955B6">
              <w:rPr>
                <w:rFonts w:asciiTheme="minorHAnsi" w:hAnsiTheme="minorHAnsi" w:cstheme="minorHAnsi"/>
                <w:color w:val="000000"/>
                <w:sz w:val="20"/>
              </w:rPr>
              <w:t>granted Seller’s</w:t>
            </w:r>
            <w:r w:rsidRPr="00C955B6">
              <w:rPr>
                <w:rFonts w:asciiTheme="minorHAnsi" w:hAnsiTheme="minorHAnsi" w:cstheme="minorHAnsi"/>
                <w:color w:val="000000"/>
                <w:sz w:val="20"/>
              </w:rPr>
              <w:t xml:space="preserve"> Warranty Period </w:t>
            </w:r>
          </w:p>
        </w:tc>
      </w:tr>
      <w:tr w:rsidR="00EA545B" w14:paraId="0BEFCF2B" w14:textId="77777777" w:rsidTr="3A109A3D">
        <w:trPr>
          <w:trHeight w:val="188"/>
        </w:trPr>
        <w:tc>
          <w:tcPr>
            <w:tcW w:w="5420" w:type="dxa"/>
            <w:tcBorders>
              <w:top w:val="nil"/>
              <w:left w:val="single" w:sz="4" w:space="0" w:color="auto"/>
              <w:bottom w:val="single" w:sz="4" w:space="0" w:color="auto"/>
              <w:right w:val="single" w:sz="4" w:space="0" w:color="auto"/>
            </w:tcBorders>
            <w:shd w:val="clear" w:color="auto" w:fill="FFFFFF" w:themeFill="background1"/>
          </w:tcPr>
          <w:p w14:paraId="693B78E5" w14:textId="3F9BB9B2" w:rsidR="008E4FB7" w:rsidRPr="008E4FB7" w:rsidRDefault="00C82E3F" w:rsidP="008E4FB7">
            <w:pPr>
              <w:rPr>
                <w:rFonts w:asciiTheme="minorHAnsi" w:hAnsiTheme="minorHAnsi" w:cstheme="minorHAnsi"/>
                <w:color w:val="000000"/>
                <w:sz w:val="20"/>
              </w:rPr>
            </w:pPr>
            <w:r w:rsidRPr="00C955B6">
              <w:rPr>
                <w:rFonts w:asciiTheme="minorHAnsi" w:hAnsiTheme="minorHAnsi" w:cstheme="minorHAnsi"/>
                <w:color w:val="000000"/>
                <w:sz w:val="20"/>
              </w:rPr>
              <w:t>Repaired equipment</w:t>
            </w:r>
          </w:p>
        </w:tc>
        <w:tc>
          <w:tcPr>
            <w:tcW w:w="3841" w:type="dxa"/>
            <w:tcBorders>
              <w:top w:val="nil"/>
              <w:left w:val="nil"/>
              <w:bottom w:val="single" w:sz="4" w:space="0" w:color="auto"/>
              <w:right w:val="single" w:sz="4" w:space="0" w:color="auto"/>
            </w:tcBorders>
            <w:shd w:val="clear" w:color="auto" w:fill="FFFFFF" w:themeFill="background1"/>
          </w:tcPr>
          <w:p w14:paraId="2999CA3A" w14:textId="51F7F3D9" w:rsidR="008E4FB7" w:rsidRPr="00BD18E4" w:rsidRDefault="00C82E3F" w:rsidP="008E4FB7">
            <w:pPr>
              <w:jc w:val="center"/>
              <w:rPr>
                <w:rFonts w:asciiTheme="minorHAnsi" w:hAnsiTheme="minorHAnsi" w:cstheme="minorHAnsi"/>
                <w:color w:val="000000"/>
                <w:sz w:val="20"/>
              </w:rPr>
            </w:pPr>
            <w:r w:rsidRPr="00C955B6">
              <w:rPr>
                <w:rFonts w:asciiTheme="minorHAnsi" w:hAnsiTheme="minorHAnsi" w:cstheme="minorHAnsi"/>
                <w:color w:val="000000"/>
                <w:sz w:val="20"/>
              </w:rPr>
              <w:t>90 days from the date of shipment</w:t>
            </w:r>
          </w:p>
        </w:tc>
      </w:tr>
      <w:tr w:rsidR="00DA31CF" w14:paraId="4261D96B" w14:textId="77777777" w:rsidTr="3A109A3D">
        <w:trPr>
          <w:trHeight w:val="300"/>
        </w:trPr>
        <w:tc>
          <w:tcPr>
            <w:tcW w:w="5420" w:type="dxa"/>
            <w:tcBorders>
              <w:top w:val="nil"/>
              <w:left w:val="single" w:sz="4" w:space="0" w:color="auto"/>
              <w:bottom w:val="single" w:sz="4" w:space="0" w:color="auto"/>
              <w:right w:val="single" w:sz="4" w:space="0" w:color="auto"/>
            </w:tcBorders>
            <w:shd w:val="clear" w:color="auto" w:fill="FFFFFF" w:themeFill="background1"/>
            <w:noWrap/>
          </w:tcPr>
          <w:p w14:paraId="4261D969" w14:textId="32735A9C" w:rsidR="00DA31CF" w:rsidRPr="00C955B6" w:rsidRDefault="00DA31CF" w:rsidP="008E4FB7">
            <w:pPr>
              <w:rPr>
                <w:rFonts w:asciiTheme="minorHAnsi" w:hAnsiTheme="minorHAnsi" w:cstheme="minorHAnsi"/>
                <w:color w:val="000000"/>
                <w:sz w:val="20"/>
              </w:rPr>
            </w:pPr>
            <w:r w:rsidRPr="008E4FB7">
              <w:rPr>
                <w:rFonts w:asciiTheme="minorHAnsi" w:hAnsiTheme="minorHAnsi" w:cstheme="minorHAnsi"/>
                <w:color w:val="000000"/>
                <w:sz w:val="20"/>
              </w:rPr>
              <w:t>Land Cables and Connectors</w:t>
            </w:r>
          </w:p>
        </w:tc>
        <w:tc>
          <w:tcPr>
            <w:tcW w:w="3841" w:type="dxa"/>
            <w:tcBorders>
              <w:top w:val="nil"/>
              <w:left w:val="nil"/>
              <w:bottom w:val="single" w:sz="4" w:space="0" w:color="auto"/>
              <w:right w:val="single" w:sz="4" w:space="0" w:color="auto"/>
            </w:tcBorders>
            <w:shd w:val="clear" w:color="auto" w:fill="FFFFFF" w:themeFill="background1"/>
            <w:noWrap/>
          </w:tcPr>
          <w:p w14:paraId="4261D96A" w14:textId="5863C1C5" w:rsidR="00DA31CF" w:rsidRPr="00C955B6" w:rsidRDefault="00DB55EA" w:rsidP="3D6293F2">
            <w:pPr>
              <w:jc w:val="center"/>
              <w:rPr>
                <w:rFonts w:asciiTheme="minorHAnsi" w:hAnsiTheme="minorHAnsi" w:cstheme="minorBidi"/>
                <w:color w:val="000000"/>
                <w:sz w:val="20"/>
              </w:rPr>
            </w:pPr>
            <w:r>
              <w:rPr>
                <w:rFonts w:asciiTheme="minorHAnsi" w:hAnsiTheme="minorHAnsi" w:cstheme="minorBidi"/>
                <w:color w:val="000000" w:themeColor="text1"/>
                <w:sz w:val="20"/>
              </w:rPr>
              <w:t>180</w:t>
            </w:r>
            <w:r w:rsidR="7ED88645" w:rsidRPr="3A109A3D">
              <w:rPr>
                <w:rFonts w:asciiTheme="minorHAnsi" w:hAnsiTheme="minorHAnsi" w:cstheme="minorBidi"/>
                <w:color w:val="000000" w:themeColor="text1"/>
                <w:sz w:val="20"/>
              </w:rPr>
              <w:t xml:space="preserve"> </w:t>
            </w:r>
            <w:r w:rsidR="0B7777B1" w:rsidRPr="3A109A3D">
              <w:rPr>
                <w:rFonts w:asciiTheme="minorHAnsi" w:hAnsiTheme="minorHAnsi" w:cstheme="minorBidi"/>
                <w:color w:val="000000" w:themeColor="text1"/>
                <w:sz w:val="20"/>
              </w:rPr>
              <w:t xml:space="preserve">days </w:t>
            </w:r>
            <w:proofErr w:type="gramStart"/>
            <w:r w:rsidR="0B7777B1" w:rsidRPr="3A109A3D">
              <w:rPr>
                <w:rFonts w:asciiTheme="minorHAnsi" w:hAnsiTheme="minorHAnsi" w:cstheme="minorBidi"/>
                <w:color w:val="000000" w:themeColor="text1"/>
                <w:sz w:val="20"/>
              </w:rPr>
              <w:t>or</w:t>
            </w:r>
            <w:proofErr w:type="gramEnd"/>
            <w:r w:rsidR="0B7777B1" w:rsidRPr="3A109A3D">
              <w:rPr>
                <w:rFonts w:asciiTheme="minorHAnsi" w:hAnsiTheme="minorHAnsi" w:cstheme="minorBidi"/>
                <w:color w:val="000000" w:themeColor="text1"/>
                <w:sz w:val="20"/>
              </w:rPr>
              <w:t xml:space="preserve"> manufacturer’s warranty</w:t>
            </w:r>
          </w:p>
        </w:tc>
      </w:tr>
    </w:tbl>
    <w:p w14:paraId="4261D978" w14:textId="77777777" w:rsidR="00B27D88" w:rsidRPr="00BD18E4" w:rsidRDefault="00B27D88" w:rsidP="00B27D88">
      <w:pPr>
        <w:pStyle w:val="BodyText2"/>
        <w:spacing w:before="0" w:after="0"/>
        <w:ind w:right="54" w:firstLine="0"/>
        <w:rPr>
          <w:rFonts w:asciiTheme="minorHAnsi" w:hAnsiTheme="minorHAnsi" w:cstheme="minorHAnsi"/>
          <w:sz w:val="20"/>
          <w:lang w:val="en-GB"/>
        </w:rPr>
      </w:pPr>
    </w:p>
    <w:p w14:paraId="4261D979" w14:textId="2B9E4E66" w:rsidR="00B27D88" w:rsidRDefault="00C82E3F" w:rsidP="00457F01">
      <w:pPr>
        <w:pStyle w:val="BodyText2"/>
        <w:spacing w:before="0" w:after="0"/>
        <w:ind w:firstLine="0"/>
        <w:rPr>
          <w:rFonts w:asciiTheme="minorHAnsi" w:hAnsiTheme="minorHAnsi" w:cstheme="minorHAnsi"/>
          <w:sz w:val="20"/>
          <w:lang w:val="en-GB"/>
        </w:rPr>
      </w:pPr>
      <w:r w:rsidRPr="00BD18E4">
        <w:rPr>
          <w:rFonts w:asciiTheme="minorHAnsi" w:hAnsiTheme="minorHAnsi" w:cstheme="minorHAnsi"/>
          <w:sz w:val="20"/>
          <w:lang w:val="en-GB"/>
        </w:rPr>
        <w:t xml:space="preserve">If Buyer notifies Seller </w:t>
      </w:r>
      <w:r w:rsidR="0006264A" w:rsidRPr="00BD18E4">
        <w:rPr>
          <w:rFonts w:asciiTheme="minorHAnsi" w:hAnsiTheme="minorHAnsi" w:cstheme="minorHAnsi"/>
          <w:sz w:val="20"/>
          <w:lang w:val="en-GB"/>
        </w:rPr>
        <w:t xml:space="preserve">in writing </w:t>
      </w:r>
      <w:r w:rsidRPr="00BD18E4">
        <w:rPr>
          <w:rFonts w:asciiTheme="minorHAnsi" w:hAnsiTheme="minorHAnsi" w:cstheme="minorHAnsi"/>
          <w:sz w:val="20"/>
          <w:lang w:val="en-GB"/>
        </w:rPr>
        <w:t>regarding any Product or Product parts that fail to perform as specified</w:t>
      </w:r>
      <w:r w:rsidR="00457F01">
        <w:rPr>
          <w:rFonts w:asciiTheme="minorHAnsi" w:hAnsiTheme="minorHAnsi" w:cstheme="minorHAnsi"/>
          <w:sz w:val="20"/>
          <w:lang w:val="en-GB"/>
        </w:rPr>
        <w:t xml:space="preserve"> </w:t>
      </w:r>
      <w:r w:rsidRPr="00BD18E4">
        <w:rPr>
          <w:rFonts w:asciiTheme="minorHAnsi" w:hAnsiTheme="minorHAnsi" w:cstheme="minorHAnsi"/>
          <w:sz w:val="20"/>
          <w:lang w:val="en-GB"/>
        </w:rPr>
        <w:t>under normal usage</w:t>
      </w:r>
      <w:r w:rsidR="00344C73" w:rsidRPr="00344C73">
        <w:rPr>
          <w:rFonts w:asciiTheme="minorHAnsi" w:hAnsiTheme="minorHAnsi" w:cstheme="minorHAnsi"/>
          <w:color w:val="FF0000"/>
          <w:sz w:val="20"/>
        </w:rPr>
        <w:t xml:space="preserve"> </w:t>
      </w:r>
      <w:r w:rsidR="00344C73" w:rsidRPr="00344C73">
        <w:rPr>
          <w:rFonts w:asciiTheme="minorHAnsi" w:hAnsiTheme="minorHAnsi" w:cstheme="minorHAnsi"/>
          <w:sz w:val="20"/>
        </w:rPr>
        <w:t xml:space="preserve">as customary in </w:t>
      </w:r>
      <w:r w:rsidR="005B241A">
        <w:rPr>
          <w:rFonts w:asciiTheme="minorHAnsi" w:hAnsiTheme="minorHAnsi" w:cstheme="minorHAnsi"/>
          <w:sz w:val="20"/>
        </w:rPr>
        <w:t xml:space="preserve">the </w:t>
      </w:r>
      <w:r w:rsidR="00344C73" w:rsidRPr="00344C73">
        <w:rPr>
          <w:rFonts w:asciiTheme="minorHAnsi" w:hAnsiTheme="minorHAnsi" w:cstheme="minorHAnsi"/>
          <w:sz w:val="20"/>
        </w:rPr>
        <w:t>industry and without exceeding Seller’s specification</w:t>
      </w:r>
      <w:r w:rsidRPr="00BD18E4">
        <w:rPr>
          <w:rFonts w:asciiTheme="minorHAnsi" w:hAnsiTheme="minorHAnsi" w:cstheme="minorHAnsi"/>
          <w:sz w:val="20"/>
          <w:lang w:val="en-GB"/>
        </w:rPr>
        <w:t xml:space="preserve"> during the Warranty Period</w:t>
      </w:r>
      <w:r w:rsidR="00056351">
        <w:rPr>
          <w:rFonts w:asciiTheme="minorHAnsi" w:hAnsiTheme="minorHAnsi" w:cstheme="minorHAnsi"/>
          <w:sz w:val="20"/>
          <w:lang w:val="en-GB"/>
        </w:rPr>
        <w:t xml:space="preserve"> within seven (7) days of such failure</w:t>
      </w:r>
      <w:r w:rsidR="00060681">
        <w:rPr>
          <w:rFonts w:asciiTheme="minorHAnsi" w:hAnsiTheme="minorHAnsi" w:cstheme="minorHAnsi"/>
          <w:sz w:val="20"/>
          <w:lang w:val="en-GB"/>
        </w:rPr>
        <w:t>, but at all times before the expiration of the Warranty Period,</w:t>
      </w:r>
      <w:r w:rsidRPr="00BD18E4">
        <w:rPr>
          <w:rFonts w:asciiTheme="minorHAnsi" w:hAnsiTheme="minorHAnsi" w:cstheme="minorHAnsi"/>
          <w:sz w:val="20"/>
          <w:lang w:val="en-GB"/>
        </w:rPr>
        <w:t xml:space="preserve"> and Seller determines that such failure resulted from a</w:t>
      </w:r>
      <w:r w:rsidR="00457F01">
        <w:rPr>
          <w:rFonts w:asciiTheme="minorHAnsi" w:hAnsiTheme="minorHAnsi" w:cstheme="minorHAnsi"/>
          <w:sz w:val="20"/>
          <w:lang w:val="en-GB"/>
        </w:rPr>
        <w:t xml:space="preserve"> </w:t>
      </w:r>
      <w:r w:rsidRPr="00BD18E4">
        <w:rPr>
          <w:rFonts w:asciiTheme="minorHAnsi" w:hAnsiTheme="minorHAnsi" w:cstheme="minorHAnsi"/>
          <w:sz w:val="20"/>
          <w:lang w:val="en-GB"/>
        </w:rPr>
        <w:t>defect in materials or workmanship during the Warranty Period, then the Seller</w:t>
      </w:r>
      <w:r w:rsidR="0006264A" w:rsidRPr="00BD18E4">
        <w:rPr>
          <w:rFonts w:asciiTheme="minorHAnsi" w:hAnsiTheme="minorHAnsi" w:cstheme="minorHAnsi"/>
          <w:sz w:val="20"/>
          <w:lang w:val="en-GB"/>
        </w:rPr>
        <w:t xml:space="preserve"> shall either </w:t>
      </w:r>
      <w:r w:rsidRPr="00BD18E4">
        <w:rPr>
          <w:rFonts w:asciiTheme="minorHAnsi" w:hAnsiTheme="minorHAnsi" w:cstheme="minorHAnsi"/>
          <w:sz w:val="20"/>
          <w:lang w:val="en-GB"/>
        </w:rPr>
        <w:t xml:space="preserve">repair, rebuild, adjust or </w:t>
      </w:r>
      <w:r w:rsidRPr="00B13EDD">
        <w:rPr>
          <w:rFonts w:asciiTheme="minorHAnsi" w:hAnsiTheme="minorHAnsi" w:cstheme="minorHAnsi"/>
          <w:sz w:val="20"/>
          <w:lang w:val="en-GB"/>
        </w:rPr>
        <w:t>replace</w:t>
      </w:r>
      <w:r w:rsidRPr="00BD18E4">
        <w:rPr>
          <w:rFonts w:asciiTheme="minorHAnsi" w:hAnsiTheme="minorHAnsi" w:cstheme="minorHAnsi"/>
          <w:sz w:val="20"/>
          <w:lang w:val="en-GB"/>
        </w:rPr>
        <w:t xml:space="preserve"> the affected Product or Product parts</w:t>
      </w:r>
      <w:r w:rsidR="0006264A" w:rsidRPr="00BD18E4">
        <w:rPr>
          <w:rFonts w:asciiTheme="minorHAnsi" w:hAnsiTheme="minorHAnsi" w:cstheme="minorHAnsi"/>
          <w:sz w:val="20"/>
          <w:lang w:val="en-GB"/>
        </w:rPr>
        <w:t xml:space="preserve"> pursuant to the term of this Warranty</w:t>
      </w:r>
      <w:r w:rsidRPr="00BD18E4">
        <w:rPr>
          <w:rFonts w:asciiTheme="minorHAnsi" w:hAnsiTheme="minorHAnsi" w:cstheme="minorHAnsi"/>
          <w:sz w:val="20"/>
          <w:lang w:val="en-GB"/>
        </w:rPr>
        <w:t xml:space="preserve">.  </w:t>
      </w:r>
      <w:r w:rsidR="00A742F7" w:rsidRPr="00BD18E4">
        <w:rPr>
          <w:rFonts w:asciiTheme="minorHAnsi" w:hAnsiTheme="minorHAnsi" w:cstheme="minorHAnsi"/>
          <w:sz w:val="20"/>
          <w:lang w:val="en-GB"/>
        </w:rPr>
        <w:t xml:space="preserve">The decision as to whether to repair, rebuild, adjust or </w:t>
      </w:r>
      <w:r w:rsidR="00A742F7" w:rsidRPr="00B13EDD">
        <w:rPr>
          <w:rFonts w:asciiTheme="minorHAnsi" w:hAnsiTheme="minorHAnsi" w:cstheme="minorHAnsi"/>
          <w:sz w:val="20"/>
          <w:lang w:val="en-GB"/>
        </w:rPr>
        <w:t>replace</w:t>
      </w:r>
      <w:r w:rsidR="00A742F7" w:rsidRPr="00BD18E4">
        <w:rPr>
          <w:rFonts w:asciiTheme="minorHAnsi" w:hAnsiTheme="minorHAnsi" w:cstheme="minorHAnsi"/>
          <w:sz w:val="20"/>
          <w:lang w:val="en-GB"/>
        </w:rPr>
        <w:t xml:space="preserve"> the affected Product or Product parts shall be in the sole discretion of Seller.  </w:t>
      </w:r>
      <w:r w:rsidRPr="008C036C">
        <w:rPr>
          <w:rFonts w:asciiTheme="minorHAnsi" w:hAnsiTheme="minorHAnsi" w:cstheme="minorHAnsi"/>
          <w:sz w:val="20"/>
          <w:lang w:val="en-GB"/>
        </w:rPr>
        <w:t>This Warranty extends solely to Buyer and shall not extend to any person that purchases the Products from Buyer or any other person, whether an entity or a natural person, in the chain of the use or distribution of the Products.</w:t>
      </w:r>
    </w:p>
    <w:p w14:paraId="6EACE47F" w14:textId="587B26B7" w:rsidR="001D2D72" w:rsidRDefault="001D2D72" w:rsidP="00457F01">
      <w:pPr>
        <w:pStyle w:val="BodyText2"/>
        <w:spacing w:before="0" w:after="0"/>
        <w:ind w:firstLine="0"/>
        <w:rPr>
          <w:rFonts w:asciiTheme="minorHAnsi" w:hAnsiTheme="minorHAnsi" w:cstheme="minorHAnsi"/>
          <w:sz w:val="20"/>
          <w:lang w:val="en-GB"/>
        </w:rPr>
      </w:pPr>
      <w:r>
        <w:rPr>
          <w:rFonts w:asciiTheme="minorHAnsi" w:hAnsiTheme="minorHAnsi" w:cstheme="minorHAnsi"/>
          <w:sz w:val="20"/>
          <w:lang w:val="en-GB"/>
        </w:rPr>
        <w:t>For</w:t>
      </w:r>
      <w:r w:rsidR="000F531F">
        <w:rPr>
          <w:rFonts w:asciiTheme="minorHAnsi" w:hAnsiTheme="minorHAnsi" w:cstheme="minorHAnsi"/>
          <w:sz w:val="20"/>
          <w:lang w:val="en-GB"/>
        </w:rPr>
        <w:t xml:space="preserve"> Cableless and Cabled product’s ground electronics (nodes, RAM</w:t>
      </w:r>
      <w:r w:rsidR="0093073C">
        <w:rPr>
          <w:rFonts w:asciiTheme="minorHAnsi" w:hAnsiTheme="minorHAnsi" w:cstheme="minorHAnsi"/>
          <w:sz w:val="20"/>
          <w:lang w:val="en-GB"/>
        </w:rPr>
        <w:t>, PSU, FTU</w:t>
      </w:r>
      <w:r w:rsidR="00053541">
        <w:rPr>
          <w:rFonts w:asciiTheme="minorHAnsi" w:hAnsiTheme="minorHAnsi" w:cstheme="minorHAnsi"/>
          <w:sz w:val="20"/>
          <w:lang w:val="en-GB"/>
        </w:rPr>
        <w:t xml:space="preserve">, TAP) a USD $30 </w:t>
      </w:r>
      <w:r w:rsidR="00960BD9">
        <w:rPr>
          <w:rFonts w:asciiTheme="minorHAnsi" w:hAnsiTheme="minorHAnsi" w:cstheme="minorHAnsi"/>
          <w:sz w:val="20"/>
          <w:lang w:val="en-GB"/>
        </w:rPr>
        <w:t xml:space="preserve">diagnostic </w:t>
      </w:r>
      <w:r w:rsidR="00053541">
        <w:rPr>
          <w:rFonts w:asciiTheme="minorHAnsi" w:hAnsiTheme="minorHAnsi" w:cstheme="minorHAnsi"/>
          <w:sz w:val="20"/>
          <w:lang w:val="en-GB"/>
        </w:rPr>
        <w:t xml:space="preserve">fee will be assessed for </w:t>
      </w:r>
      <w:r w:rsidR="00594230">
        <w:rPr>
          <w:rFonts w:asciiTheme="minorHAnsi" w:hAnsiTheme="minorHAnsi" w:cstheme="minorHAnsi"/>
          <w:sz w:val="20"/>
          <w:lang w:val="en-GB"/>
        </w:rPr>
        <w:t xml:space="preserve">every item inspected. This fee will be refunded if </w:t>
      </w:r>
      <w:r w:rsidR="001847D8">
        <w:rPr>
          <w:rFonts w:asciiTheme="minorHAnsi" w:hAnsiTheme="minorHAnsi" w:cstheme="minorHAnsi"/>
          <w:sz w:val="20"/>
          <w:lang w:val="en-GB"/>
        </w:rPr>
        <w:t>after inspection the item</w:t>
      </w:r>
      <w:r w:rsidR="004225E9">
        <w:rPr>
          <w:rFonts w:asciiTheme="minorHAnsi" w:hAnsiTheme="minorHAnsi" w:cstheme="minorHAnsi"/>
          <w:sz w:val="20"/>
          <w:lang w:val="en-GB"/>
        </w:rPr>
        <w:t xml:space="preserve"> is d</w:t>
      </w:r>
      <w:r w:rsidR="006D5D17">
        <w:rPr>
          <w:rFonts w:asciiTheme="minorHAnsi" w:hAnsiTheme="minorHAnsi" w:cstheme="minorHAnsi"/>
          <w:sz w:val="20"/>
          <w:lang w:val="en-GB"/>
        </w:rPr>
        <w:t xml:space="preserve">etermined to have failed to perform </w:t>
      </w:r>
      <w:r w:rsidR="00DD7036">
        <w:rPr>
          <w:rFonts w:asciiTheme="minorHAnsi" w:hAnsiTheme="minorHAnsi" w:cstheme="minorHAnsi"/>
          <w:sz w:val="20"/>
          <w:lang w:val="en-GB"/>
        </w:rPr>
        <w:t xml:space="preserve">and the failure resulted from a defect in materials or workmanship. </w:t>
      </w:r>
    </w:p>
    <w:p w14:paraId="473DB56E" w14:textId="0910E50D" w:rsidR="0079499D" w:rsidRDefault="0079499D" w:rsidP="007B7D46">
      <w:pPr>
        <w:spacing w:after="160"/>
        <w:rPr>
          <w:rFonts w:asciiTheme="minorHAnsi" w:hAnsiTheme="minorHAnsi" w:cstheme="minorHAnsi"/>
          <w:sz w:val="20"/>
          <w:lang w:val="en-GB"/>
        </w:rPr>
      </w:pPr>
    </w:p>
    <w:p w14:paraId="4261D97A" w14:textId="77777777" w:rsidR="00BD36E6" w:rsidRPr="00457F01" w:rsidRDefault="00C82E3F" w:rsidP="00BD36E6">
      <w:pPr>
        <w:jc w:val="center"/>
        <w:rPr>
          <w:rFonts w:asciiTheme="minorHAnsi" w:hAnsiTheme="minorHAnsi" w:cstheme="minorHAnsi"/>
          <w:b/>
          <w:sz w:val="22"/>
          <w:szCs w:val="22"/>
          <w:lang w:val="en-GB"/>
        </w:rPr>
      </w:pPr>
      <w:r w:rsidRPr="00457F01">
        <w:rPr>
          <w:rFonts w:asciiTheme="minorHAnsi" w:hAnsiTheme="minorHAnsi" w:cstheme="minorHAnsi"/>
          <w:b/>
          <w:sz w:val="22"/>
          <w:szCs w:val="22"/>
          <w:lang w:val="en-GB"/>
        </w:rPr>
        <w:t>GENERAL PROVISIONS</w:t>
      </w:r>
    </w:p>
    <w:p w14:paraId="4261D97B" w14:textId="77777777" w:rsidR="00BD36E6" w:rsidRPr="00457F01" w:rsidRDefault="00C82E3F" w:rsidP="00BD36E6">
      <w:pPr>
        <w:jc w:val="center"/>
        <w:rPr>
          <w:rFonts w:asciiTheme="minorHAnsi" w:hAnsiTheme="minorHAnsi" w:cstheme="minorHAnsi"/>
          <w:b/>
          <w:i/>
          <w:color w:val="000000"/>
          <w:sz w:val="22"/>
          <w:szCs w:val="22"/>
        </w:rPr>
      </w:pPr>
      <w:r w:rsidRPr="00457F01">
        <w:rPr>
          <w:rFonts w:asciiTheme="minorHAnsi" w:hAnsiTheme="minorHAnsi" w:cstheme="minorHAnsi"/>
          <w:b/>
          <w:i/>
          <w:color w:val="000000"/>
          <w:sz w:val="22"/>
          <w:szCs w:val="22"/>
        </w:rPr>
        <w:t>(for all INOVA equipment)</w:t>
      </w:r>
    </w:p>
    <w:p w14:paraId="4261D97C" w14:textId="77777777" w:rsidR="00BD36E6" w:rsidRPr="00BD18E4" w:rsidRDefault="00BD36E6" w:rsidP="007B7D46">
      <w:pPr>
        <w:jc w:val="center"/>
        <w:rPr>
          <w:rFonts w:asciiTheme="minorHAnsi" w:hAnsiTheme="minorHAnsi" w:cstheme="minorHAnsi"/>
          <w:b/>
          <w:color w:val="000000"/>
          <w:sz w:val="20"/>
        </w:rPr>
      </w:pPr>
    </w:p>
    <w:p w14:paraId="4261D97D" w14:textId="77777777" w:rsidR="00EF4C39" w:rsidRPr="00BD18E4" w:rsidRDefault="00C82E3F" w:rsidP="00EF4C39">
      <w:pPr>
        <w:jc w:val="center"/>
        <w:rPr>
          <w:rFonts w:asciiTheme="minorHAnsi" w:hAnsiTheme="minorHAnsi" w:cstheme="minorHAnsi"/>
          <w:b/>
          <w:sz w:val="20"/>
          <w:lang w:val="en-GB"/>
        </w:rPr>
      </w:pPr>
      <w:r w:rsidRPr="00BD18E4">
        <w:rPr>
          <w:rFonts w:asciiTheme="minorHAnsi" w:hAnsiTheme="minorHAnsi" w:cstheme="minorHAnsi"/>
          <w:b/>
          <w:sz w:val="20"/>
          <w:lang w:val="en-GB"/>
        </w:rPr>
        <w:t>Items Not Covered by This Warranty</w:t>
      </w:r>
    </w:p>
    <w:p w14:paraId="4261D97E" w14:textId="77777777" w:rsidR="00EF4C39" w:rsidRPr="00BD18E4" w:rsidRDefault="00EF4C39" w:rsidP="007B7D46">
      <w:pPr>
        <w:pStyle w:val="BodyText2"/>
        <w:spacing w:before="0" w:after="0"/>
        <w:ind w:firstLine="0"/>
        <w:rPr>
          <w:rFonts w:asciiTheme="minorHAnsi" w:hAnsiTheme="minorHAnsi" w:cstheme="minorHAnsi"/>
          <w:sz w:val="20"/>
          <w:lang w:val="en-GB"/>
        </w:rPr>
      </w:pPr>
    </w:p>
    <w:p w14:paraId="4261D97F" w14:textId="7DD113FF" w:rsidR="00EF4C39" w:rsidRPr="00BD18E4" w:rsidRDefault="00C82E3F" w:rsidP="00EF4C39">
      <w:pPr>
        <w:pStyle w:val="BodyText2"/>
        <w:spacing w:before="0" w:after="0"/>
        <w:ind w:firstLine="0"/>
        <w:rPr>
          <w:rFonts w:asciiTheme="minorHAnsi" w:hAnsiTheme="minorHAnsi" w:cstheme="minorHAnsi"/>
          <w:sz w:val="20"/>
          <w:lang w:val="en-GB"/>
        </w:rPr>
      </w:pPr>
      <w:r>
        <w:rPr>
          <w:rFonts w:asciiTheme="minorHAnsi" w:hAnsiTheme="minorHAnsi" w:cstheme="minorHAnsi"/>
          <w:color w:val="000000"/>
          <w:sz w:val="20"/>
        </w:rPr>
        <w:t xml:space="preserve">Notwithstanding anything to the contrary contained in any related contract or agreement, quotation, Buyer’s purchase order and/or any </w:t>
      </w:r>
      <w:r w:rsidR="00B36D35">
        <w:rPr>
          <w:rFonts w:asciiTheme="minorHAnsi" w:hAnsiTheme="minorHAnsi" w:cstheme="minorHAnsi"/>
          <w:color w:val="000000"/>
          <w:sz w:val="20"/>
        </w:rPr>
        <w:t xml:space="preserve">other </w:t>
      </w:r>
      <w:r w:rsidR="00533CE8">
        <w:rPr>
          <w:rFonts w:asciiTheme="minorHAnsi" w:hAnsiTheme="minorHAnsi" w:cstheme="minorHAnsi"/>
          <w:color w:val="000000"/>
          <w:sz w:val="20"/>
        </w:rPr>
        <w:t xml:space="preserve">binding </w:t>
      </w:r>
      <w:r>
        <w:rPr>
          <w:rFonts w:asciiTheme="minorHAnsi" w:hAnsiTheme="minorHAnsi" w:cstheme="minorHAnsi"/>
          <w:color w:val="000000"/>
          <w:sz w:val="20"/>
        </w:rPr>
        <w:t>terms and conditions</w:t>
      </w:r>
      <w:r>
        <w:rPr>
          <w:rFonts w:asciiTheme="minorHAnsi" w:hAnsiTheme="minorHAnsi" w:cstheme="minorHAnsi"/>
          <w:sz w:val="20"/>
          <w:lang w:val="en-GB"/>
        </w:rPr>
        <w:t xml:space="preserve">, </w:t>
      </w:r>
      <w:r w:rsidR="006D422C">
        <w:rPr>
          <w:rFonts w:asciiTheme="minorHAnsi" w:hAnsiTheme="minorHAnsi" w:cstheme="minorHAnsi"/>
          <w:sz w:val="20"/>
          <w:lang w:val="en-GB"/>
        </w:rPr>
        <w:t xml:space="preserve">and subject to other provisions herein, </w:t>
      </w:r>
      <w:r w:rsidR="005B241A">
        <w:rPr>
          <w:rFonts w:asciiTheme="minorHAnsi" w:hAnsiTheme="minorHAnsi" w:cstheme="minorHAnsi"/>
          <w:sz w:val="20"/>
          <w:lang w:val="en-GB"/>
        </w:rPr>
        <w:t>t</w:t>
      </w:r>
      <w:r>
        <w:rPr>
          <w:rFonts w:asciiTheme="minorHAnsi" w:hAnsiTheme="minorHAnsi" w:cstheme="minorHAnsi"/>
          <w:sz w:val="20"/>
          <w:lang w:val="en-GB"/>
        </w:rPr>
        <w:t>his</w:t>
      </w:r>
      <w:r w:rsidRPr="00BD18E4">
        <w:rPr>
          <w:rFonts w:asciiTheme="minorHAnsi" w:hAnsiTheme="minorHAnsi" w:cstheme="minorHAnsi"/>
          <w:sz w:val="20"/>
          <w:lang w:val="en-GB"/>
        </w:rPr>
        <w:t xml:space="preserve"> Warranty does not cover</w:t>
      </w:r>
      <w:r w:rsidR="00A02DCE">
        <w:rPr>
          <w:rFonts w:asciiTheme="minorHAnsi" w:hAnsiTheme="minorHAnsi" w:cstheme="minorHAnsi"/>
          <w:sz w:val="20"/>
          <w:lang w:val="en-GB"/>
        </w:rPr>
        <w:t xml:space="preserve"> and </w:t>
      </w:r>
      <w:r w:rsidR="006D422C">
        <w:rPr>
          <w:rFonts w:asciiTheme="minorHAnsi" w:hAnsiTheme="minorHAnsi" w:cstheme="minorHAnsi"/>
          <w:sz w:val="20"/>
          <w:lang w:val="en-GB"/>
        </w:rPr>
        <w:t>becomes void</w:t>
      </w:r>
      <w:r w:rsidR="00A02DCE">
        <w:rPr>
          <w:rFonts w:asciiTheme="minorHAnsi" w:hAnsiTheme="minorHAnsi" w:cstheme="minorHAnsi"/>
          <w:sz w:val="20"/>
          <w:lang w:val="en-GB"/>
        </w:rPr>
        <w:t xml:space="preserve"> with immediate effect </w:t>
      </w:r>
      <w:proofErr w:type="gramStart"/>
      <w:r w:rsidR="00A02DCE">
        <w:rPr>
          <w:rFonts w:asciiTheme="minorHAnsi" w:hAnsiTheme="minorHAnsi" w:cstheme="minorHAnsi"/>
          <w:sz w:val="20"/>
          <w:lang w:val="en-GB"/>
        </w:rPr>
        <w:t>upon</w:t>
      </w:r>
      <w:proofErr w:type="gramEnd"/>
      <w:r w:rsidRPr="00BD18E4">
        <w:rPr>
          <w:rFonts w:asciiTheme="minorHAnsi" w:hAnsiTheme="minorHAnsi" w:cstheme="minorHAnsi"/>
          <w:sz w:val="20"/>
          <w:lang w:val="en-GB"/>
        </w:rPr>
        <w:t xml:space="preserve"> and Seller shall have no liability or obligation with respect to, any of the following:</w:t>
      </w:r>
    </w:p>
    <w:p w14:paraId="4261D980" w14:textId="2DBB9F36" w:rsidR="00EF4C39" w:rsidRPr="00BD18E4" w:rsidRDefault="00C82E3F" w:rsidP="00EF4C39">
      <w:pPr>
        <w:pStyle w:val="Heading3"/>
        <w:numPr>
          <w:ilvl w:val="0"/>
          <w:numId w:val="1"/>
        </w:numPr>
        <w:tabs>
          <w:tab w:val="clear" w:pos="1800"/>
          <w:tab w:val="num" w:pos="1440"/>
        </w:tabs>
        <w:spacing w:after="0"/>
        <w:ind w:left="1440"/>
        <w:jc w:val="both"/>
        <w:rPr>
          <w:rFonts w:asciiTheme="minorHAnsi" w:hAnsiTheme="minorHAnsi" w:cstheme="minorHAnsi"/>
          <w:sz w:val="20"/>
          <w:lang w:val="en-GB"/>
        </w:rPr>
      </w:pPr>
      <w:r w:rsidRPr="00BD18E4">
        <w:rPr>
          <w:rFonts w:asciiTheme="minorHAnsi" w:hAnsiTheme="minorHAnsi" w:cstheme="minorHAnsi"/>
          <w:sz w:val="20"/>
          <w:lang w:val="en-GB"/>
        </w:rPr>
        <w:t>conditions or damage resulting from (</w:t>
      </w:r>
      <w:proofErr w:type="spellStart"/>
      <w:r w:rsidRPr="00BD18E4">
        <w:rPr>
          <w:rFonts w:asciiTheme="minorHAnsi" w:hAnsiTheme="minorHAnsi" w:cstheme="minorHAnsi"/>
          <w:sz w:val="20"/>
          <w:lang w:val="en-GB"/>
        </w:rPr>
        <w:t>i</w:t>
      </w:r>
      <w:proofErr w:type="spellEnd"/>
      <w:r w:rsidRPr="00BD18E4">
        <w:rPr>
          <w:rFonts w:asciiTheme="minorHAnsi" w:hAnsiTheme="minorHAnsi" w:cstheme="minorHAnsi"/>
          <w:sz w:val="20"/>
          <w:lang w:val="en-GB"/>
        </w:rPr>
        <w:t>) misuse, (ii) abuse, (iii) neglect, (iv) accident, (v) alteration, (vi) use in any manner likely to result in damage to the Product</w:t>
      </w:r>
      <w:r w:rsidR="00533CE8">
        <w:rPr>
          <w:rFonts w:asciiTheme="minorHAnsi" w:hAnsiTheme="minorHAnsi" w:cstheme="minorHAnsi"/>
          <w:sz w:val="20"/>
          <w:lang w:val="en-GB"/>
        </w:rPr>
        <w:t xml:space="preserve"> or its parts</w:t>
      </w:r>
      <w:r w:rsidRPr="00BD18E4">
        <w:rPr>
          <w:rFonts w:asciiTheme="minorHAnsi" w:hAnsiTheme="minorHAnsi" w:cstheme="minorHAnsi"/>
          <w:sz w:val="20"/>
          <w:lang w:val="en-GB"/>
        </w:rPr>
        <w:t xml:space="preserve">, (vii) use in any manner contrary to instructions </w:t>
      </w:r>
      <w:r w:rsidR="00533CE8">
        <w:rPr>
          <w:rFonts w:asciiTheme="minorHAnsi" w:hAnsiTheme="minorHAnsi" w:cstheme="minorHAnsi"/>
          <w:sz w:val="20"/>
          <w:lang w:val="en-GB"/>
        </w:rPr>
        <w:t xml:space="preserve">or specifications received </w:t>
      </w:r>
      <w:r w:rsidRPr="00BD18E4">
        <w:rPr>
          <w:rFonts w:asciiTheme="minorHAnsi" w:hAnsiTheme="minorHAnsi" w:cstheme="minorHAnsi"/>
          <w:sz w:val="20"/>
          <w:lang w:val="en-GB"/>
        </w:rPr>
        <w:t>from Seller, or (viii) use in any manner contrary to good industry practice;</w:t>
      </w:r>
    </w:p>
    <w:p w14:paraId="4261D981" w14:textId="77777777" w:rsidR="00EF4C39" w:rsidRPr="00BD18E4" w:rsidRDefault="00C82E3F" w:rsidP="00EF4C39">
      <w:pPr>
        <w:pStyle w:val="Heading3"/>
        <w:numPr>
          <w:ilvl w:val="0"/>
          <w:numId w:val="1"/>
        </w:numPr>
        <w:tabs>
          <w:tab w:val="clear" w:pos="1800"/>
          <w:tab w:val="num" w:pos="1440"/>
        </w:tabs>
        <w:spacing w:after="0"/>
        <w:ind w:left="1440"/>
        <w:rPr>
          <w:rFonts w:asciiTheme="minorHAnsi" w:hAnsiTheme="minorHAnsi" w:cstheme="minorHAnsi"/>
          <w:sz w:val="20"/>
          <w:lang w:val="en-GB"/>
        </w:rPr>
      </w:pPr>
      <w:r w:rsidRPr="00BD18E4">
        <w:rPr>
          <w:rFonts w:asciiTheme="minorHAnsi" w:hAnsiTheme="minorHAnsi" w:cstheme="minorHAnsi"/>
          <w:sz w:val="20"/>
          <w:lang w:val="en-GB"/>
        </w:rPr>
        <w:t>damage caused or resulting from an act of God or nature;</w:t>
      </w:r>
    </w:p>
    <w:p w14:paraId="4261D982" w14:textId="58F90B7B" w:rsidR="00EF4C39" w:rsidRDefault="00C82E3F" w:rsidP="00EF4C39">
      <w:pPr>
        <w:pStyle w:val="Heading3"/>
        <w:numPr>
          <w:ilvl w:val="0"/>
          <w:numId w:val="1"/>
        </w:numPr>
        <w:tabs>
          <w:tab w:val="clear" w:pos="1800"/>
          <w:tab w:val="num" w:pos="1440"/>
        </w:tabs>
        <w:spacing w:after="0"/>
        <w:ind w:left="1440"/>
        <w:jc w:val="both"/>
        <w:rPr>
          <w:rFonts w:asciiTheme="minorHAnsi" w:hAnsiTheme="minorHAnsi" w:cstheme="minorHAnsi"/>
          <w:sz w:val="20"/>
          <w:lang w:val="en-GB"/>
        </w:rPr>
      </w:pPr>
      <w:r>
        <w:rPr>
          <w:rFonts w:asciiTheme="minorHAnsi" w:hAnsiTheme="minorHAnsi" w:cstheme="minorHAnsi"/>
          <w:sz w:val="20"/>
          <w:lang w:val="en-GB"/>
        </w:rPr>
        <w:lastRenderedPageBreak/>
        <w:t xml:space="preserve">conditions or </w:t>
      </w:r>
      <w:r w:rsidRPr="00BD18E4">
        <w:rPr>
          <w:rFonts w:asciiTheme="minorHAnsi" w:hAnsiTheme="minorHAnsi" w:cstheme="minorHAnsi"/>
          <w:sz w:val="20"/>
          <w:lang w:val="en-GB"/>
        </w:rPr>
        <w:t xml:space="preserve">damage resulting from alteration, repair or attempted alteration or repair by individuals other than Seller’s employees or Seller’s designated authorized </w:t>
      </w:r>
      <w:r w:rsidR="00B13EDD" w:rsidRPr="00BD18E4">
        <w:rPr>
          <w:rFonts w:asciiTheme="minorHAnsi" w:hAnsiTheme="minorHAnsi" w:cstheme="minorHAnsi"/>
          <w:sz w:val="20"/>
          <w:lang w:val="en-GB"/>
        </w:rPr>
        <w:t>representatives</w:t>
      </w:r>
      <w:r w:rsidR="00D941C7">
        <w:rPr>
          <w:rFonts w:asciiTheme="minorHAnsi" w:hAnsiTheme="minorHAnsi" w:cstheme="minorHAnsi"/>
          <w:sz w:val="20"/>
          <w:lang w:val="en-GB"/>
        </w:rPr>
        <w:t>;</w:t>
      </w:r>
    </w:p>
    <w:p w14:paraId="66DD1DCB" w14:textId="7BFC4CB5" w:rsidR="00D941C7" w:rsidRPr="006E3058" w:rsidRDefault="00C82E3F" w:rsidP="00252401">
      <w:pPr>
        <w:pStyle w:val="BodyText"/>
        <w:numPr>
          <w:ilvl w:val="0"/>
          <w:numId w:val="1"/>
        </w:numPr>
        <w:tabs>
          <w:tab w:val="clear" w:pos="1800"/>
          <w:tab w:val="num" w:pos="1440"/>
        </w:tabs>
        <w:spacing w:after="0"/>
        <w:ind w:left="1440"/>
        <w:rPr>
          <w:lang w:val="en-GB"/>
        </w:rPr>
      </w:pPr>
      <w:r>
        <w:rPr>
          <w:rFonts w:asciiTheme="minorHAnsi" w:hAnsiTheme="minorHAnsi" w:cstheme="minorHAnsi"/>
          <w:sz w:val="20"/>
          <w:lang w:val="en-GB"/>
        </w:rPr>
        <w:t>u</w:t>
      </w:r>
      <w:r w:rsidR="00A02DCE" w:rsidRPr="00D941C7">
        <w:rPr>
          <w:rFonts w:asciiTheme="minorHAnsi" w:hAnsiTheme="minorHAnsi" w:cstheme="minorHAnsi"/>
          <w:sz w:val="20"/>
          <w:lang w:val="en-GB"/>
        </w:rPr>
        <w:t>se of unauthorized parts or components</w:t>
      </w:r>
      <w:r w:rsidR="006D422C">
        <w:rPr>
          <w:rFonts w:asciiTheme="minorHAnsi" w:hAnsiTheme="minorHAnsi" w:cstheme="minorHAnsi"/>
          <w:sz w:val="20"/>
          <w:lang w:val="en-GB"/>
        </w:rPr>
        <w:t xml:space="preserve"> </w:t>
      </w:r>
      <w:r w:rsidR="006D422C" w:rsidRPr="006D422C">
        <w:rPr>
          <w:rFonts w:asciiTheme="minorHAnsi" w:hAnsiTheme="minorHAnsi" w:cstheme="minorHAnsi"/>
          <w:sz w:val="20"/>
          <w:lang w:val="en-GB"/>
        </w:rPr>
        <w:t xml:space="preserve">purchased by the Buyer, its respective employees, affiliates, subsidiaries, agents, contractors, subcontractors, etc. from third party vendors other </w:t>
      </w:r>
      <w:r w:rsidR="00A02DCE" w:rsidRPr="00D941C7">
        <w:rPr>
          <w:rFonts w:asciiTheme="minorHAnsi" w:hAnsiTheme="minorHAnsi" w:cstheme="minorHAnsi"/>
          <w:sz w:val="20"/>
          <w:lang w:val="en-GB"/>
        </w:rPr>
        <w:t xml:space="preserve">than </w:t>
      </w:r>
      <w:r w:rsidR="006D422C">
        <w:rPr>
          <w:rFonts w:asciiTheme="minorHAnsi" w:hAnsiTheme="minorHAnsi" w:cstheme="minorHAnsi"/>
          <w:sz w:val="20"/>
          <w:lang w:val="en-GB"/>
        </w:rPr>
        <w:t>(</w:t>
      </w:r>
      <w:proofErr w:type="spellStart"/>
      <w:r w:rsidR="006D422C">
        <w:rPr>
          <w:rFonts w:asciiTheme="minorHAnsi" w:hAnsiTheme="minorHAnsi" w:cstheme="minorHAnsi"/>
          <w:sz w:val="20"/>
          <w:lang w:val="en-GB"/>
        </w:rPr>
        <w:t>i</w:t>
      </w:r>
      <w:proofErr w:type="spellEnd"/>
      <w:r w:rsidR="006D422C">
        <w:rPr>
          <w:rFonts w:asciiTheme="minorHAnsi" w:hAnsiTheme="minorHAnsi" w:cstheme="minorHAnsi"/>
          <w:sz w:val="20"/>
          <w:lang w:val="en-GB"/>
        </w:rPr>
        <w:t xml:space="preserve">) </w:t>
      </w:r>
      <w:r w:rsidR="00A02DCE" w:rsidRPr="00D941C7">
        <w:rPr>
          <w:rFonts w:asciiTheme="minorHAnsi" w:hAnsiTheme="minorHAnsi" w:cstheme="minorHAnsi"/>
          <w:sz w:val="20"/>
          <w:lang w:val="en-GB"/>
        </w:rPr>
        <w:t xml:space="preserve">Seller or </w:t>
      </w:r>
      <w:r w:rsidR="006D422C">
        <w:rPr>
          <w:rFonts w:asciiTheme="minorHAnsi" w:hAnsiTheme="minorHAnsi" w:cstheme="minorHAnsi"/>
          <w:sz w:val="20"/>
          <w:lang w:val="en-GB"/>
        </w:rPr>
        <w:t xml:space="preserve">(ii) </w:t>
      </w:r>
      <w:r>
        <w:rPr>
          <w:rFonts w:asciiTheme="minorHAnsi" w:hAnsiTheme="minorHAnsi" w:cstheme="minorHAnsi"/>
          <w:sz w:val="20"/>
          <w:lang w:val="en-GB"/>
        </w:rPr>
        <w:t xml:space="preserve">vendors </w:t>
      </w:r>
      <w:r w:rsidR="00284736" w:rsidRPr="00D941C7">
        <w:rPr>
          <w:rFonts w:asciiTheme="minorHAnsi" w:hAnsiTheme="minorHAnsi" w:cstheme="minorHAnsi"/>
          <w:sz w:val="20"/>
          <w:lang w:val="en-GB"/>
        </w:rPr>
        <w:t>expressly approved by Seller in writing</w:t>
      </w:r>
      <w:r w:rsidR="00B36D35">
        <w:rPr>
          <w:rFonts w:asciiTheme="minorHAnsi" w:hAnsiTheme="minorHAnsi" w:cstheme="minorHAnsi"/>
          <w:sz w:val="20"/>
          <w:lang w:val="en-GB"/>
        </w:rPr>
        <w:t>, with regards to the Products</w:t>
      </w:r>
      <w:r>
        <w:rPr>
          <w:rFonts w:asciiTheme="minorHAnsi" w:hAnsiTheme="minorHAnsi" w:cstheme="minorHAnsi"/>
          <w:sz w:val="20"/>
          <w:lang w:val="en-GB"/>
        </w:rPr>
        <w:t>;</w:t>
      </w:r>
    </w:p>
    <w:p w14:paraId="4261D983" w14:textId="429D564D" w:rsidR="00EF4C39" w:rsidRPr="00D941C7" w:rsidRDefault="00C82E3F" w:rsidP="006E3058">
      <w:pPr>
        <w:pStyle w:val="BodyText"/>
        <w:numPr>
          <w:ilvl w:val="0"/>
          <w:numId w:val="1"/>
        </w:numPr>
        <w:tabs>
          <w:tab w:val="clear" w:pos="1800"/>
          <w:tab w:val="num" w:pos="1440"/>
        </w:tabs>
        <w:spacing w:after="0"/>
        <w:ind w:left="1440"/>
        <w:rPr>
          <w:rFonts w:asciiTheme="minorHAnsi" w:hAnsiTheme="minorHAnsi" w:cstheme="minorHAnsi"/>
          <w:sz w:val="20"/>
          <w:lang w:val="en-GB"/>
        </w:rPr>
      </w:pPr>
      <w:r w:rsidRPr="00D941C7">
        <w:rPr>
          <w:rFonts w:asciiTheme="minorHAnsi" w:hAnsiTheme="minorHAnsi" w:cstheme="minorHAnsi"/>
          <w:sz w:val="20"/>
          <w:lang w:val="en-GB"/>
        </w:rPr>
        <w:t>repair</w:t>
      </w:r>
      <w:r w:rsidR="00D941C7">
        <w:rPr>
          <w:rFonts w:asciiTheme="minorHAnsi" w:hAnsiTheme="minorHAnsi" w:cstheme="minorHAnsi"/>
          <w:sz w:val="20"/>
          <w:lang w:val="en-GB"/>
        </w:rPr>
        <w:t>(s)</w:t>
      </w:r>
      <w:r w:rsidR="00D941C7" w:rsidRPr="00D941C7">
        <w:rPr>
          <w:rFonts w:asciiTheme="minorHAnsi" w:hAnsiTheme="minorHAnsi" w:cstheme="minorHAnsi"/>
          <w:sz w:val="20"/>
          <w:lang w:val="en-GB"/>
        </w:rPr>
        <w:t xml:space="preserve"> not authorized by Seller</w:t>
      </w:r>
      <w:r w:rsidR="00D941C7">
        <w:rPr>
          <w:rFonts w:asciiTheme="minorHAnsi" w:hAnsiTheme="minorHAnsi" w:cstheme="minorHAnsi"/>
          <w:sz w:val="20"/>
          <w:lang w:val="en-GB"/>
        </w:rPr>
        <w:t>;</w:t>
      </w:r>
      <w:r w:rsidR="003140C0">
        <w:rPr>
          <w:rFonts w:asciiTheme="minorHAnsi" w:hAnsiTheme="minorHAnsi" w:cstheme="minorHAnsi"/>
          <w:sz w:val="20"/>
          <w:lang w:val="en-GB"/>
        </w:rPr>
        <w:t xml:space="preserve"> </w:t>
      </w:r>
      <w:r w:rsidRPr="00D941C7">
        <w:rPr>
          <w:rFonts w:asciiTheme="minorHAnsi" w:hAnsiTheme="minorHAnsi" w:cstheme="minorHAnsi"/>
          <w:sz w:val="20"/>
          <w:lang w:val="en-GB"/>
        </w:rPr>
        <w:t xml:space="preserve">conditions that result from normal wear and </w:t>
      </w:r>
      <w:r w:rsidR="00B13EDD" w:rsidRPr="00D941C7">
        <w:rPr>
          <w:rFonts w:asciiTheme="minorHAnsi" w:hAnsiTheme="minorHAnsi" w:cstheme="minorHAnsi"/>
          <w:sz w:val="20"/>
          <w:lang w:val="en-GB"/>
        </w:rPr>
        <w:t>tear</w:t>
      </w:r>
      <w:r w:rsidR="00D941C7">
        <w:rPr>
          <w:rFonts w:asciiTheme="minorHAnsi" w:hAnsiTheme="minorHAnsi" w:cstheme="minorHAnsi"/>
          <w:sz w:val="20"/>
          <w:lang w:val="en-GB"/>
        </w:rPr>
        <w:t>;</w:t>
      </w:r>
      <w:r w:rsidRPr="00D941C7">
        <w:rPr>
          <w:rFonts w:asciiTheme="minorHAnsi" w:hAnsiTheme="minorHAnsi" w:cstheme="minorHAnsi"/>
          <w:sz w:val="20"/>
          <w:lang w:val="en-GB"/>
        </w:rPr>
        <w:t xml:space="preserve"> </w:t>
      </w:r>
    </w:p>
    <w:p w14:paraId="4261D984" w14:textId="1313DAE8" w:rsidR="00EF4C39" w:rsidRPr="00EF4C39" w:rsidRDefault="00C82E3F" w:rsidP="00EF4C39">
      <w:pPr>
        <w:pStyle w:val="Heading3"/>
        <w:numPr>
          <w:ilvl w:val="0"/>
          <w:numId w:val="1"/>
        </w:numPr>
        <w:tabs>
          <w:tab w:val="clear" w:pos="1800"/>
          <w:tab w:val="num" w:pos="1440"/>
        </w:tabs>
        <w:spacing w:after="0"/>
        <w:ind w:left="1440"/>
        <w:rPr>
          <w:rFonts w:asciiTheme="minorHAnsi" w:hAnsiTheme="minorHAnsi" w:cstheme="minorHAnsi"/>
          <w:sz w:val="20"/>
          <w:lang w:val="en-GB"/>
        </w:rPr>
      </w:pPr>
      <w:r w:rsidRPr="00EF4C39">
        <w:rPr>
          <w:rFonts w:asciiTheme="minorHAnsi" w:hAnsiTheme="minorHAnsi" w:cstheme="minorHAnsi"/>
          <w:sz w:val="20"/>
          <w:lang w:val="en-GB"/>
        </w:rPr>
        <w:t xml:space="preserve">failure to perform proper or recommended routine </w:t>
      </w:r>
      <w:r w:rsidR="00B13EDD" w:rsidRPr="00EF4C39">
        <w:rPr>
          <w:rFonts w:asciiTheme="minorHAnsi" w:hAnsiTheme="minorHAnsi" w:cstheme="minorHAnsi"/>
          <w:sz w:val="20"/>
          <w:lang w:val="en-GB"/>
        </w:rPr>
        <w:t>maintenance</w:t>
      </w:r>
      <w:r w:rsidR="00D941C7">
        <w:rPr>
          <w:rFonts w:asciiTheme="minorHAnsi" w:hAnsiTheme="minorHAnsi" w:cstheme="minorHAnsi"/>
          <w:sz w:val="20"/>
          <w:lang w:val="en-GB"/>
        </w:rPr>
        <w:t>;</w:t>
      </w:r>
      <w:r w:rsidRPr="00EF4C39">
        <w:rPr>
          <w:rFonts w:asciiTheme="minorHAnsi" w:hAnsiTheme="minorHAnsi" w:cstheme="minorHAnsi"/>
          <w:sz w:val="20"/>
          <w:lang w:val="en-GB"/>
        </w:rPr>
        <w:t xml:space="preserve"> </w:t>
      </w:r>
    </w:p>
    <w:p w14:paraId="4261D985" w14:textId="7BC1AF39" w:rsidR="00EF4C39" w:rsidRPr="00EF4C39" w:rsidRDefault="00C82E3F" w:rsidP="00EF4C39">
      <w:pPr>
        <w:pStyle w:val="Heading3"/>
        <w:numPr>
          <w:ilvl w:val="0"/>
          <w:numId w:val="1"/>
        </w:numPr>
        <w:tabs>
          <w:tab w:val="clear" w:pos="1800"/>
          <w:tab w:val="num" w:pos="1440"/>
        </w:tabs>
        <w:spacing w:after="0"/>
        <w:ind w:left="1440"/>
        <w:jc w:val="both"/>
        <w:rPr>
          <w:rFonts w:asciiTheme="minorHAnsi" w:hAnsiTheme="minorHAnsi" w:cstheme="minorHAnsi"/>
          <w:sz w:val="20"/>
          <w:lang w:val="en-GB"/>
        </w:rPr>
      </w:pPr>
      <w:r w:rsidRPr="00EF4C39">
        <w:rPr>
          <w:rFonts w:asciiTheme="minorHAnsi" w:hAnsiTheme="minorHAnsi" w:cstheme="minorHAnsi"/>
          <w:sz w:val="20"/>
          <w:lang w:val="en-GB"/>
        </w:rPr>
        <w:t xml:space="preserve">continued use of the Product after partial failure of any item, </w:t>
      </w:r>
      <w:r w:rsidR="00533CE8">
        <w:rPr>
          <w:rFonts w:asciiTheme="minorHAnsi" w:hAnsiTheme="minorHAnsi" w:cstheme="minorHAnsi"/>
          <w:sz w:val="20"/>
          <w:lang w:val="en-GB"/>
        </w:rPr>
        <w:t xml:space="preserve">part, </w:t>
      </w:r>
      <w:r w:rsidRPr="00EF4C39">
        <w:rPr>
          <w:rFonts w:asciiTheme="minorHAnsi" w:hAnsiTheme="minorHAnsi" w:cstheme="minorHAnsi"/>
          <w:sz w:val="20"/>
          <w:lang w:val="en-GB"/>
        </w:rPr>
        <w:t xml:space="preserve">component or other </w:t>
      </w:r>
      <w:r w:rsidR="00533CE8">
        <w:rPr>
          <w:rFonts w:asciiTheme="minorHAnsi" w:hAnsiTheme="minorHAnsi" w:cstheme="minorHAnsi"/>
          <w:sz w:val="20"/>
          <w:lang w:val="en-GB"/>
        </w:rPr>
        <w:t>p</w:t>
      </w:r>
      <w:r w:rsidRPr="00EF4C39">
        <w:rPr>
          <w:rFonts w:asciiTheme="minorHAnsi" w:hAnsiTheme="minorHAnsi" w:cstheme="minorHAnsi"/>
          <w:sz w:val="20"/>
          <w:lang w:val="en-GB"/>
        </w:rPr>
        <w:t>roduct;</w:t>
      </w:r>
    </w:p>
    <w:p w14:paraId="4261D986" w14:textId="506C1FB5" w:rsidR="00EF4C39" w:rsidRPr="00EF4C39" w:rsidRDefault="00C82E3F" w:rsidP="00EF4C39">
      <w:pPr>
        <w:pStyle w:val="Heading3"/>
        <w:numPr>
          <w:ilvl w:val="0"/>
          <w:numId w:val="1"/>
        </w:numPr>
        <w:tabs>
          <w:tab w:val="clear" w:pos="1800"/>
          <w:tab w:val="num" w:pos="1440"/>
        </w:tabs>
        <w:spacing w:after="0"/>
        <w:ind w:left="1440"/>
        <w:rPr>
          <w:rFonts w:asciiTheme="minorHAnsi" w:hAnsiTheme="minorHAnsi" w:cstheme="minorHAnsi"/>
          <w:sz w:val="20"/>
          <w:lang w:val="en-GB"/>
        </w:rPr>
      </w:pPr>
      <w:r w:rsidRPr="00EF4C39">
        <w:rPr>
          <w:rFonts w:asciiTheme="minorHAnsi" w:hAnsiTheme="minorHAnsi" w:cstheme="minorHAnsi"/>
          <w:sz w:val="20"/>
          <w:lang w:val="en-GB"/>
        </w:rPr>
        <w:t xml:space="preserve">items that have been used with an improper </w:t>
      </w:r>
      <w:r w:rsidR="00B13EDD" w:rsidRPr="00EF4C39">
        <w:rPr>
          <w:rFonts w:asciiTheme="minorHAnsi" w:hAnsiTheme="minorHAnsi" w:cstheme="minorHAnsi"/>
          <w:sz w:val="20"/>
          <w:lang w:val="en-GB"/>
        </w:rPr>
        <w:t>accessory</w:t>
      </w:r>
      <w:r w:rsidR="00D941C7">
        <w:rPr>
          <w:rFonts w:asciiTheme="minorHAnsi" w:hAnsiTheme="minorHAnsi" w:cstheme="minorHAnsi"/>
          <w:sz w:val="20"/>
          <w:lang w:val="en-GB"/>
        </w:rPr>
        <w:t>;</w:t>
      </w:r>
    </w:p>
    <w:p w14:paraId="4261D987" w14:textId="31322851" w:rsidR="00EF4C39" w:rsidRPr="00EF4C39" w:rsidRDefault="00C82E3F" w:rsidP="00EF4C39">
      <w:pPr>
        <w:pStyle w:val="Heading3"/>
        <w:numPr>
          <w:ilvl w:val="0"/>
          <w:numId w:val="1"/>
        </w:numPr>
        <w:tabs>
          <w:tab w:val="clear" w:pos="1800"/>
          <w:tab w:val="num" w:pos="1440"/>
        </w:tabs>
        <w:spacing w:after="0"/>
        <w:ind w:left="1440"/>
        <w:rPr>
          <w:rFonts w:asciiTheme="minorHAnsi" w:hAnsiTheme="minorHAnsi" w:cstheme="minorHAnsi"/>
          <w:color w:val="000000"/>
          <w:sz w:val="20"/>
        </w:rPr>
      </w:pPr>
      <w:r w:rsidRPr="006E3058">
        <w:rPr>
          <w:rFonts w:asciiTheme="minorHAnsi" w:hAnsiTheme="minorHAnsi" w:cstheme="minorHAnsi"/>
          <w:sz w:val="20"/>
          <w:lang w:val="en-GB"/>
        </w:rPr>
        <w:t>damage or loss caused during shipment</w:t>
      </w:r>
      <w:r w:rsidR="00344C73" w:rsidRPr="006E3058">
        <w:rPr>
          <w:rFonts w:asciiTheme="minorHAnsi" w:hAnsiTheme="minorHAnsi" w:cstheme="minorHAnsi"/>
          <w:sz w:val="20"/>
          <w:lang w:val="en-GB"/>
        </w:rPr>
        <w:t>, unless due</w:t>
      </w:r>
      <w:r w:rsidR="00344C73">
        <w:rPr>
          <w:rStyle w:val="cf01"/>
        </w:rPr>
        <w:t xml:space="preserve"> to Seller's gross negligence or willful misconduct</w:t>
      </w:r>
      <w:r w:rsidRPr="00EF4C39">
        <w:rPr>
          <w:rFonts w:asciiTheme="minorHAnsi" w:hAnsiTheme="minorHAnsi" w:cstheme="minorHAnsi"/>
          <w:color w:val="000000"/>
          <w:sz w:val="20"/>
        </w:rPr>
        <w:t>;</w:t>
      </w:r>
    </w:p>
    <w:p w14:paraId="250BD3D0" w14:textId="77777777" w:rsidR="00533CE8" w:rsidRDefault="00C82E3F" w:rsidP="00EF4C39">
      <w:pPr>
        <w:pStyle w:val="Heading3"/>
        <w:numPr>
          <w:ilvl w:val="0"/>
          <w:numId w:val="1"/>
        </w:numPr>
        <w:tabs>
          <w:tab w:val="clear" w:pos="1800"/>
          <w:tab w:val="num" w:pos="1440"/>
        </w:tabs>
        <w:spacing w:after="0"/>
        <w:ind w:left="1440"/>
        <w:jc w:val="both"/>
        <w:rPr>
          <w:rStyle w:val="DeltaViewDeletion"/>
          <w:rFonts w:asciiTheme="minorHAnsi" w:hAnsiTheme="minorHAnsi" w:cstheme="minorHAnsi"/>
          <w:strike w:val="0"/>
          <w:color w:val="000000"/>
          <w:sz w:val="20"/>
        </w:rPr>
      </w:pPr>
      <w:r w:rsidRPr="00EF4C39">
        <w:rPr>
          <w:rStyle w:val="DeltaViewDeletion"/>
          <w:rFonts w:asciiTheme="minorHAnsi" w:hAnsiTheme="minorHAnsi" w:cstheme="minorHAnsi"/>
          <w:strike w:val="0"/>
          <w:color w:val="000000"/>
          <w:sz w:val="20"/>
        </w:rPr>
        <w:t xml:space="preserve">damage or defects </w:t>
      </w:r>
      <w:proofErr w:type="gramStart"/>
      <w:r w:rsidRPr="00EF4C39">
        <w:rPr>
          <w:rStyle w:val="DeltaViewDeletion"/>
          <w:rFonts w:asciiTheme="minorHAnsi" w:hAnsiTheme="minorHAnsi" w:cstheme="minorHAnsi"/>
          <w:strike w:val="0"/>
          <w:color w:val="000000"/>
          <w:sz w:val="20"/>
        </w:rPr>
        <w:t>as a result of</w:t>
      </w:r>
      <w:proofErr w:type="gramEnd"/>
      <w:r w:rsidRPr="00EF4C39">
        <w:rPr>
          <w:rStyle w:val="DeltaViewDeletion"/>
          <w:rFonts w:asciiTheme="minorHAnsi" w:hAnsiTheme="minorHAnsi" w:cstheme="minorHAnsi"/>
          <w:strike w:val="0"/>
          <w:color w:val="000000"/>
          <w:sz w:val="20"/>
        </w:rPr>
        <w:t xml:space="preserve"> any Buyer-supplied design, documentation, test data, and diagnostics, or damage or defects that are attributed to lack of Buyer’s design margin or attributed to the Buyer's </w:t>
      </w:r>
      <w:proofErr w:type="gramStart"/>
      <w:r w:rsidRPr="00EF4C39">
        <w:rPr>
          <w:rStyle w:val="DeltaViewDeletion"/>
          <w:rFonts w:asciiTheme="minorHAnsi" w:hAnsiTheme="minorHAnsi" w:cstheme="minorHAnsi"/>
          <w:strike w:val="0"/>
          <w:color w:val="000000"/>
          <w:sz w:val="20"/>
        </w:rPr>
        <w:t>specifications;</w:t>
      </w:r>
      <w:proofErr w:type="gramEnd"/>
      <w:r w:rsidR="00C43EF5">
        <w:rPr>
          <w:rStyle w:val="DeltaViewDeletion"/>
          <w:rFonts w:asciiTheme="minorHAnsi" w:hAnsiTheme="minorHAnsi" w:cstheme="minorHAnsi"/>
          <w:strike w:val="0"/>
          <w:color w:val="000000"/>
          <w:sz w:val="20"/>
        </w:rPr>
        <w:t xml:space="preserve"> </w:t>
      </w:r>
    </w:p>
    <w:p w14:paraId="4261D988" w14:textId="5F094249" w:rsidR="00EF4C39" w:rsidRPr="00EF4C39" w:rsidRDefault="00C82E3F" w:rsidP="00EF4C39">
      <w:pPr>
        <w:pStyle w:val="Heading3"/>
        <w:numPr>
          <w:ilvl w:val="0"/>
          <w:numId w:val="1"/>
        </w:numPr>
        <w:tabs>
          <w:tab w:val="clear" w:pos="1800"/>
          <w:tab w:val="num" w:pos="1440"/>
        </w:tabs>
        <w:spacing w:after="0"/>
        <w:ind w:left="1440"/>
        <w:jc w:val="both"/>
        <w:rPr>
          <w:rStyle w:val="DeltaViewDeletion"/>
          <w:rFonts w:asciiTheme="minorHAnsi" w:hAnsiTheme="minorHAnsi" w:cstheme="minorHAnsi"/>
          <w:strike w:val="0"/>
          <w:color w:val="000000"/>
          <w:sz w:val="20"/>
        </w:rPr>
      </w:pPr>
      <w:r>
        <w:rPr>
          <w:rStyle w:val="DeltaViewDeletion"/>
          <w:rFonts w:asciiTheme="minorHAnsi" w:hAnsiTheme="minorHAnsi" w:cstheme="minorHAnsi"/>
          <w:strike w:val="0"/>
          <w:color w:val="000000"/>
          <w:sz w:val="20"/>
        </w:rPr>
        <w:t xml:space="preserve">Buyer requested changes to standard </w:t>
      </w:r>
      <w:r w:rsidR="00533CE8">
        <w:rPr>
          <w:rStyle w:val="DeltaViewDeletion"/>
          <w:rFonts w:asciiTheme="minorHAnsi" w:hAnsiTheme="minorHAnsi" w:cstheme="minorHAnsi"/>
          <w:strike w:val="0"/>
          <w:color w:val="000000"/>
          <w:sz w:val="20"/>
        </w:rPr>
        <w:t xml:space="preserve">Products sold by Seller </w:t>
      </w:r>
      <w:r>
        <w:rPr>
          <w:rStyle w:val="DeltaViewDeletion"/>
          <w:rFonts w:asciiTheme="minorHAnsi" w:hAnsiTheme="minorHAnsi" w:cstheme="minorHAnsi"/>
          <w:strike w:val="0"/>
          <w:color w:val="000000"/>
          <w:sz w:val="20"/>
        </w:rPr>
        <w:t>are not covered by this Warranty</w:t>
      </w:r>
      <w:r w:rsidR="007B7D46">
        <w:rPr>
          <w:rStyle w:val="DeltaViewDeletion"/>
          <w:rFonts w:asciiTheme="minorHAnsi" w:hAnsiTheme="minorHAnsi" w:cstheme="minorHAnsi"/>
          <w:strike w:val="0"/>
          <w:color w:val="000000"/>
          <w:sz w:val="20"/>
        </w:rPr>
        <w:t>;</w:t>
      </w:r>
    </w:p>
    <w:p w14:paraId="4261D989" w14:textId="596B0F9F" w:rsidR="00EF4C39" w:rsidRPr="00BD18E4" w:rsidRDefault="00C82E3F" w:rsidP="00EF4C39">
      <w:pPr>
        <w:pStyle w:val="Heading3"/>
        <w:numPr>
          <w:ilvl w:val="0"/>
          <w:numId w:val="1"/>
        </w:numPr>
        <w:tabs>
          <w:tab w:val="clear" w:pos="1800"/>
          <w:tab w:val="num" w:pos="1440"/>
        </w:tabs>
        <w:spacing w:after="0"/>
        <w:ind w:left="1440"/>
        <w:jc w:val="both"/>
        <w:rPr>
          <w:rStyle w:val="DeltaViewDeletion"/>
          <w:rFonts w:asciiTheme="minorHAnsi" w:hAnsiTheme="minorHAnsi" w:cstheme="minorHAnsi"/>
          <w:strike w:val="0"/>
          <w:color w:val="000000"/>
          <w:sz w:val="20"/>
        </w:rPr>
      </w:pPr>
      <w:r>
        <w:rPr>
          <w:rStyle w:val="DeltaViewDeletion"/>
          <w:rFonts w:asciiTheme="minorHAnsi" w:hAnsiTheme="minorHAnsi" w:cstheme="minorHAnsi"/>
          <w:strike w:val="0"/>
          <w:color w:val="000000"/>
          <w:sz w:val="20"/>
        </w:rPr>
        <w:t>P</w:t>
      </w:r>
      <w:r w:rsidRPr="00BD18E4">
        <w:rPr>
          <w:rStyle w:val="DeltaViewDeletion"/>
          <w:rFonts w:asciiTheme="minorHAnsi" w:hAnsiTheme="minorHAnsi" w:cstheme="minorHAnsi"/>
          <w:strike w:val="0"/>
          <w:color w:val="000000"/>
          <w:sz w:val="20"/>
        </w:rPr>
        <w:t xml:space="preserve">roducts on which Seller, </w:t>
      </w:r>
      <w:proofErr w:type="gramStart"/>
      <w:r w:rsidRPr="00BD18E4">
        <w:rPr>
          <w:rStyle w:val="DeltaViewDeletion"/>
          <w:rFonts w:asciiTheme="minorHAnsi" w:hAnsiTheme="minorHAnsi" w:cstheme="minorHAnsi"/>
          <w:strike w:val="0"/>
          <w:color w:val="000000"/>
          <w:sz w:val="20"/>
        </w:rPr>
        <w:t>at</w:t>
      </w:r>
      <w:proofErr w:type="gramEnd"/>
      <w:r w:rsidRPr="00BD18E4">
        <w:rPr>
          <w:rStyle w:val="DeltaViewDeletion"/>
          <w:rFonts w:asciiTheme="minorHAnsi" w:hAnsiTheme="minorHAnsi" w:cstheme="minorHAnsi"/>
          <w:strike w:val="0"/>
          <w:color w:val="000000"/>
          <w:sz w:val="20"/>
        </w:rPr>
        <w:t xml:space="preserve"> the Buyer’s direction, has not performed </w:t>
      </w:r>
      <w:proofErr w:type="gramStart"/>
      <w:r w:rsidRPr="00BD18E4">
        <w:rPr>
          <w:rStyle w:val="DeltaViewDeletion"/>
          <w:rFonts w:asciiTheme="minorHAnsi" w:hAnsiTheme="minorHAnsi" w:cstheme="minorHAnsi"/>
          <w:strike w:val="0"/>
          <w:color w:val="000000"/>
          <w:sz w:val="20"/>
        </w:rPr>
        <w:t>its</w:t>
      </w:r>
      <w:proofErr w:type="gramEnd"/>
      <w:r w:rsidRPr="00BD18E4">
        <w:rPr>
          <w:rStyle w:val="DeltaViewDeletion"/>
          <w:rFonts w:asciiTheme="minorHAnsi" w:hAnsiTheme="minorHAnsi" w:cstheme="minorHAnsi"/>
          <w:strike w:val="0"/>
          <w:color w:val="000000"/>
          <w:sz w:val="20"/>
        </w:rPr>
        <w:t xml:space="preserve"> normal or recommended manufacturing/</w:t>
      </w:r>
      <w:r w:rsidR="00401B13">
        <w:rPr>
          <w:rStyle w:val="DeltaViewDeletion"/>
          <w:rFonts w:asciiTheme="minorHAnsi" w:hAnsiTheme="minorHAnsi" w:cstheme="minorHAnsi"/>
          <w:strike w:val="0"/>
          <w:color w:val="000000"/>
          <w:sz w:val="20"/>
        </w:rPr>
        <w:t>t</w:t>
      </w:r>
      <w:r w:rsidRPr="00BD18E4">
        <w:rPr>
          <w:rStyle w:val="DeltaViewDeletion"/>
          <w:rFonts w:asciiTheme="minorHAnsi" w:hAnsiTheme="minorHAnsi" w:cstheme="minorHAnsi"/>
          <w:strike w:val="0"/>
          <w:color w:val="000000"/>
          <w:sz w:val="20"/>
        </w:rPr>
        <w:t>esting/inspection process; or</w:t>
      </w:r>
    </w:p>
    <w:p w14:paraId="4261D98A" w14:textId="77777777" w:rsidR="00EF4C39" w:rsidRPr="00BD18E4" w:rsidRDefault="00C82E3F" w:rsidP="00EF4C39">
      <w:pPr>
        <w:pStyle w:val="Heading3"/>
        <w:numPr>
          <w:ilvl w:val="0"/>
          <w:numId w:val="1"/>
        </w:numPr>
        <w:tabs>
          <w:tab w:val="clear" w:pos="1800"/>
          <w:tab w:val="num" w:pos="1440"/>
        </w:tabs>
        <w:spacing w:after="0"/>
        <w:ind w:left="1440"/>
        <w:jc w:val="both"/>
        <w:rPr>
          <w:rFonts w:asciiTheme="minorHAnsi" w:hAnsiTheme="minorHAnsi" w:cstheme="minorHAnsi"/>
          <w:strike/>
          <w:color w:val="000000"/>
          <w:sz w:val="20"/>
        </w:rPr>
      </w:pPr>
      <w:r w:rsidRPr="00BD18E4">
        <w:rPr>
          <w:rStyle w:val="DeltaViewDeletion"/>
          <w:rFonts w:asciiTheme="minorHAnsi" w:hAnsiTheme="minorHAnsi" w:cstheme="minorHAnsi"/>
          <w:strike w:val="0"/>
          <w:color w:val="000000"/>
          <w:sz w:val="20"/>
        </w:rPr>
        <w:t>damage or defects where the failure to identify or isolate such damage or defects is attributable to Buyer-supplied hardware, software or procedures.</w:t>
      </w:r>
    </w:p>
    <w:p w14:paraId="4261D98B" w14:textId="77777777" w:rsidR="00EF4C39" w:rsidRPr="00BD18E4" w:rsidRDefault="00EF4C39" w:rsidP="007B7D46">
      <w:pPr>
        <w:jc w:val="both"/>
        <w:rPr>
          <w:rFonts w:asciiTheme="minorHAnsi" w:hAnsiTheme="minorHAnsi" w:cstheme="minorHAnsi"/>
          <w:color w:val="000000"/>
          <w:sz w:val="20"/>
          <w:lang w:val="en-GB"/>
        </w:rPr>
      </w:pPr>
    </w:p>
    <w:p w14:paraId="4261D98C" w14:textId="2501C5D1" w:rsidR="00EF4C39" w:rsidRDefault="00C82E3F" w:rsidP="00EF4C39">
      <w:pPr>
        <w:jc w:val="both"/>
        <w:rPr>
          <w:rFonts w:asciiTheme="minorHAnsi" w:hAnsiTheme="minorHAnsi" w:cstheme="minorHAnsi"/>
          <w:sz w:val="20"/>
          <w:lang w:val="en-GB"/>
        </w:rPr>
      </w:pPr>
      <w:r w:rsidRPr="00BD18E4">
        <w:rPr>
          <w:rFonts w:asciiTheme="minorHAnsi" w:hAnsiTheme="minorHAnsi" w:cstheme="minorHAnsi"/>
          <w:color w:val="000000"/>
          <w:sz w:val="20"/>
          <w:lang w:val="en-GB"/>
        </w:rPr>
        <w:t xml:space="preserve">The obligations of Seller in this Warranty apply only to those products that the Seller normally offers for sale.  If the Buyer requests for the Seller to acquire and re-sell to the Buyer any products manufactured and sold by companies other than the Seller, </w:t>
      </w:r>
      <w:r w:rsidRPr="00BD18E4">
        <w:rPr>
          <w:rFonts w:asciiTheme="minorHAnsi" w:hAnsiTheme="minorHAnsi" w:cstheme="minorHAnsi"/>
          <w:b/>
          <w:bCs/>
          <w:color w:val="000000"/>
          <w:sz w:val="20"/>
        </w:rPr>
        <w:t xml:space="preserve">SELLER MAKES NO REPRESENTATIONS OR WARRANTIES, AND HEREBY DISCLAIMS ANY AND ALL IMPLIED WARRANTIES, </w:t>
      </w:r>
      <w:r w:rsidRPr="00BD18E4">
        <w:rPr>
          <w:rFonts w:asciiTheme="minorHAnsi" w:hAnsiTheme="minorHAnsi" w:cstheme="minorHAnsi"/>
          <w:b/>
          <w:bCs/>
          <w:color w:val="000000"/>
          <w:spacing w:val="-3"/>
          <w:sz w:val="20"/>
        </w:rPr>
        <w:t>INCLUDING WARRANTIES OF MERCHANTABILITY OR FITNESS FOR A PARTICULAR PURPOSE, IN CONNECTION WITH ANY SUCH THIRD PARTY PRODUCTS OR EQUIPMENT, INCLUDING WARRANTIES</w:t>
      </w:r>
      <w:r w:rsidRPr="00BD18E4">
        <w:rPr>
          <w:rFonts w:asciiTheme="minorHAnsi" w:hAnsiTheme="minorHAnsi" w:cstheme="minorHAnsi"/>
          <w:color w:val="000000"/>
          <w:spacing w:val="-3"/>
          <w:sz w:val="20"/>
        </w:rPr>
        <w:t xml:space="preserve"> </w:t>
      </w:r>
      <w:r w:rsidRPr="00BD18E4">
        <w:rPr>
          <w:rFonts w:asciiTheme="minorHAnsi" w:hAnsiTheme="minorHAnsi" w:cstheme="minorHAnsi"/>
          <w:b/>
          <w:bCs/>
          <w:color w:val="000000"/>
          <w:sz w:val="20"/>
        </w:rPr>
        <w:t>REGARDING THE EXTENT, AVAILABILITY OR APPLICABILITY OF WARRANTIES PROVIDED BY OTHER MANUFACTURERS.</w:t>
      </w:r>
      <w:r w:rsidRPr="00BD18E4">
        <w:rPr>
          <w:rFonts w:asciiTheme="minorHAnsi" w:hAnsiTheme="minorHAnsi" w:cstheme="minorHAnsi"/>
          <w:color w:val="000000"/>
          <w:sz w:val="20"/>
        </w:rPr>
        <w:t xml:space="preserve">  Any such </w:t>
      </w:r>
      <w:r w:rsidR="00700BA4" w:rsidRPr="00BD18E4">
        <w:rPr>
          <w:rFonts w:asciiTheme="minorHAnsi" w:hAnsiTheme="minorHAnsi" w:cstheme="minorHAnsi"/>
          <w:color w:val="000000"/>
          <w:sz w:val="20"/>
        </w:rPr>
        <w:t>third-party</w:t>
      </w:r>
      <w:r w:rsidRPr="00BD18E4">
        <w:rPr>
          <w:rFonts w:asciiTheme="minorHAnsi" w:hAnsiTheme="minorHAnsi" w:cstheme="minorHAnsi"/>
          <w:color w:val="000000"/>
          <w:sz w:val="20"/>
        </w:rPr>
        <w:t xml:space="preserve"> products or equipment not normally offered for sale by Seller are provided to the Buyer by Seller on an “</w:t>
      </w:r>
      <w:r w:rsidRPr="00BD18E4">
        <w:rPr>
          <w:rFonts w:asciiTheme="minorHAnsi" w:hAnsiTheme="minorHAnsi" w:cstheme="minorHAnsi"/>
          <w:b/>
          <w:bCs/>
          <w:color w:val="000000"/>
          <w:sz w:val="20"/>
        </w:rPr>
        <w:t>AS IS</w:t>
      </w:r>
      <w:r w:rsidRPr="00BD18E4">
        <w:rPr>
          <w:rFonts w:asciiTheme="minorHAnsi" w:hAnsiTheme="minorHAnsi" w:cstheme="minorHAnsi"/>
          <w:color w:val="000000"/>
          <w:sz w:val="20"/>
        </w:rPr>
        <w:t>” and “</w:t>
      </w:r>
      <w:r w:rsidRPr="00BD18E4">
        <w:rPr>
          <w:rFonts w:asciiTheme="minorHAnsi" w:hAnsiTheme="minorHAnsi" w:cstheme="minorHAnsi"/>
          <w:b/>
          <w:bCs/>
          <w:color w:val="000000"/>
          <w:sz w:val="20"/>
        </w:rPr>
        <w:t>WHERE IS</w:t>
      </w:r>
      <w:r w:rsidRPr="00BD18E4">
        <w:rPr>
          <w:rFonts w:asciiTheme="minorHAnsi" w:hAnsiTheme="minorHAnsi" w:cstheme="minorHAnsi"/>
          <w:color w:val="000000"/>
          <w:sz w:val="20"/>
        </w:rPr>
        <w:t xml:space="preserve">” basis, and Seller has no repair, warranty or other obligation to Buyer </w:t>
      </w:r>
      <w:proofErr w:type="gramStart"/>
      <w:r w:rsidRPr="00BD18E4">
        <w:rPr>
          <w:rFonts w:asciiTheme="minorHAnsi" w:hAnsiTheme="minorHAnsi" w:cstheme="minorHAnsi"/>
          <w:color w:val="000000"/>
          <w:sz w:val="20"/>
        </w:rPr>
        <w:t>with regard to</w:t>
      </w:r>
      <w:proofErr w:type="gramEnd"/>
      <w:r w:rsidRPr="00BD18E4">
        <w:rPr>
          <w:rFonts w:asciiTheme="minorHAnsi" w:hAnsiTheme="minorHAnsi" w:cstheme="minorHAnsi"/>
          <w:color w:val="000000"/>
          <w:sz w:val="20"/>
        </w:rPr>
        <w:t xml:space="preserve"> such </w:t>
      </w:r>
      <w:r w:rsidR="00700BA4" w:rsidRPr="00BD18E4">
        <w:rPr>
          <w:rFonts w:asciiTheme="minorHAnsi" w:hAnsiTheme="minorHAnsi" w:cstheme="minorHAnsi"/>
          <w:color w:val="000000"/>
          <w:sz w:val="20"/>
        </w:rPr>
        <w:t>third-party</w:t>
      </w:r>
      <w:r w:rsidRPr="00BD18E4">
        <w:rPr>
          <w:rFonts w:asciiTheme="minorHAnsi" w:hAnsiTheme="minorHAnsi" w:cstheme="minorHAnsi"/>
          <w:color w:val="000000"/>
          <w:sz w:val="20"/>
        </w:rPr>
        <w:t xml:space="preserve"> products or equipment. </w:t>
      </w:r>
      <w:r w:rsidRPr="00BD18E4">
        <w:rPr>
          <w:rFonts w:asciiTheme="minorHAnsi" w:hAnsiTheme="minorHAnsi" w:cstheme="minorHAnsi"/>
          <w:color w:val="000000"/>
          <w:sz w:val="20"/>
          <w:lang w:val="en-GB"/>
        </w:rPr>
        <w:t xml:space="preserve"> Buyer may wish to consult the manufacturers of such </w:t>
      </w:r>
      <w:r w:rsidR="00700BA4" w:rsidRPr="00BD18E4">
        <w:rPr>
          <w:rFonts w:asciiTheme="minorHAnsi" w:hAnsiTheme="minorHAnsi" w:cstheme="minorHAnsi"/>
          <w:color w:val="000000"/>
          <w:sz w:val="20"/>
          <w:lang w:val="en-GB"/>
        </w:rPr>
        <w:t>third-party</w:t>
      </w:r>
      <w:r w:rsidRPr="00BD18E4">
        <w:rPr>
          <w:rFonts w:asciiTheme="minorHAnsi" w:hAnsiTheme="minorHAnsi" w:cstheme="minorHAnsi"/>
          <w:color w:val="000000"/>
          <w:sz w:val="20"/>
          <w:lang w:val="en-GB"/>
        </w:rPr>
        <w:t xml:space="preserve"> products or equipment directly to determine the extent, availability and/or applicability of any warranties, if any, that they may offer.  The foregoing is not intended to, and shall not, exclude from Buyer’s Warranty any products or components manufactured by Seller or on Seller’s behalf by Seller’s </w:t>
      </w:r>
      <w:r w:rsidRPr="009169BD">
        <w:rPr>
          <w:rFonts w:asciiTheme="minorHAnsi" w:hAnsiTheme="minorHAnsi" w:cstheme="minorHAnsi"/>
          <w:color w:val="000000"/>
          <w:sz w:val="20"/>
          <w:lang w:val="en-GB"/>
        </w:rPr>
        <w:t>contract manufacturers</w:t>
      </w:r>
      <w:r w:rsidRPr="009169BD">
        <w:rPr>
          <w:rFonts w:asciiTheme="minorHAnsi" w:hAnsiTheme="minorHAnsi" w:cstheme="minorHAnsi"/>
          <w:sz w:val="20"/>
          <w:lang w:val="en-GB"/>
        </w:rPr>
        <w:t>.</w:t>
      </w:r>
    </w:p>
    <w:p w14:paraId="2B08BB96" w14:textId="4DC83151" w:rsidR="000F2348" w:rsidRDefault="000F2348" w:rsidP="00EF4C39">
      <w:pPr>
        <w:jc w:val="both"/>
        <w:rPr>
          <w:rFonts w:asciiTheme="minorHAnsi" w:hAnsiTheme="minorHAnsi" w:cstheme="minorHAnsi"/>
          <w:sz w:val="20"/>
          <w:lang w:val="en-GB"/>
        </w:rPr>
      </w:pPr>
    </w:p>
    <w:p w14:paraId="017CE607" w14:textId="77777777" w:rsidR="00457F01" w:rsidRPr="009169BD" w:rsidRDefault="00457F01" w:rsidP="007B7D46">
      <w:pPr>
        <w:spacing w:after="160"/>
        <w:jc w:val="both"/>
        <w:rPr>
          <w:rFonts w:asciiTheme="minorHAnsi" w:hAnsiTheme="minorHAnsi" w:cstheme="minorHAnsi"/>
          <w:sz w:val="20"/>
          <w:lang w:val="en-GB"/>
        </w:rPr>
      </w:pPr>
    </w:p>
    <w:p w14:paraId="4261D98E" w14:textId="77777777" w:rsidR="009169BD" w:rsidRPr="00457F01" w:rsidRDefault="00C82E3F" w:rsidP="007B7D46">
      <w:pPr>
        <w:jc w:val="center"/>
        <w:rPr>
          <w:rFonts w:asciiTheme="minorHAnsi" w:hAnsiTheme="minorHAnsi" w:cstheme="minorHAnsi"/>
          <w:b/>
          <w:sz w:val="22"/>
          <w:szCs w:val="22"/>
        </w:rPr>
      </w:pPr>
      <w:r w:rsidRPr="00457F01">
        <w:rPr>
          <w:rFonts w:asciiTheme="minorHAnsi" w:hAnsiTheme="minorHAnsi" w:cstheme="minorHAnsi"/>
          <w:b/>
          <w:sz w:val="22"/>
          <w:szCs w:val="22"/>
        </w:rPr>
        <w:t>OEM Parts and Components</w:t>
      </w:r>
    </w:p>
    <w:p w14:paraId="4261D98F" w14:textId="77777777" w:rsidR="009169BD" w:rsidRDefault="009169BD" w:rsidP="007B7D46">
      <w:pPr>
        <w:rPr>
          <w:rFonts w:asciiTheme="minorHAnsi" w:hAnsiTheme="minorHAnsi" w:cstheme="minorHAnsi"/>
          <w:sz w:val="20"/>
        </w:rPr>
      </w:pPr>
    </w:p>
    <w:p w14:paraId="4261D990" w14:textId="3089A3DE" w:rsidR="009169BD" w:rsidRPr="009169BD" w:rsidRDefault="00C82E3F" w:rsidP="00457F01">
      <w:pPr>
        <w:jc w:val="both"/>
        <w:rPr>
          <w:rFonts w:asciiTheme="minorHAnsi" w:hAnsiTheme="minorHAnsi" w:cstheme="minorHAnsi"/>
          <w:sz w:val="20"/>
        </w:rPr>
      </w:pPr>
      <w:r w:rsidRPr="009169BD">
        <w:rPr>
          <w:rFonts w:asciiTheme="minorHAnsi" w:hAnsiTheme="minorHAnsi" w:cstheme="minorHAnsi"/>
          <w:sz w:val="20"/>
        </w:rPr>
        <w:t xml:space="preserve">INOVA does not warrant, either express or implied, any Original Equipment Manufacturer (OEM) parts or components including tires, brakes, actuators, bearings, hose and tubing, engines and axels.  Buyer’s recourse shall be limited to any warranty </w:t>
      </w:r>
      <w:proofErr w:type="gramStart"/>
      <w:r w:rsidRPr="009169BD">
        <w:rPr>
          <w:rFonts w:asciiTheme="minorHAnsi" w:hAnsiTheme="minorHAnsi" w:cstheme="minorHAnsi"/>
          <w:sz w:val="20"/>
        </w:rPr>
        <w:t>of</w:t>
      </w:r>
      <w:proofErr w:type="gramEnd"/>
      <w:r w:rsidRPr="009169BD">
        <w:rPr>
          <w:rFonts w:asciiTheme="minorHAnsi" w:hAnsiTheme="minorHAnsi" w:cstheme="minorHAnsi"/>
          <w:sz w:val="20"/>
        </w:rPr>
        <w:t xml:space="preserve"> the respective manufacturers. However, INOVA will provide OEM contact information at Buyer’s request.</w:t>
      </w:r>
    </w:p>
    <w:p w14:paraId="4261D991" w14:textId="77777777" w:rsidR="009169BD" w:rsidRDefault="009169BD" w:rsidP="007B7D46">
      <w:pPr>
        <w:spacing w:after="160"/>
        <w:jc w:val="both"/>
        <w:rPr>
          <w:rFonts w:asciiTheme="minorHAnsi" w:hAnsiTheme="minorHAnsi" w:cstheme="minorHAnsi"/>
          <w:sz w:val="20"/>
          <w:lang w:val="en-GB"/>
        </w:rPr>
      </w:pPr>
    </w:p>
    <w:p w14:paraId="4261D993" w14:textId="77777777" w:rsidR="00EF4C39" w:rsidRPr="00457F01" w:rsidRDefault="00C82E3F" w:rsidP="007B7D46">
      <w:pPr>
        <w:jc w:val="center"/>
        <w:rPr>
          <w:rFonts w:asciiTheme="minorHAnsi" w:hAnsiTheme="minorHAnsi" w:cstheme="minorHAnsi"/>
          <w:b/>
          <w:sz w:val="22"/>
          <w:szCs w:val="22"/>
          <w:lang w:val="en-GB"/>
        </w:rPr>
      </w:pPr>
      <w:r w:rsidRPr="00457F01">
        <w:rPr>
          <w:rFonts w:asciiTheme="minorHAnsi" w:hAnsiTheme="minorHAnsi" w:cstheme="minorHAnsi"/>
          <w:b/>
          <w:sz w:val="22"/>
          <w:szCs w:val="22"/>
          <w:lang w:val="en-GB"/>
        </w:rPr>
        <w:t>Restrictions of Use</w:t>
      </w:r>
    </w:p>
    <w:p w14:paraId="4261D994" w14:textId="77777777" w:rsidR="00EF4C39" w:rsidRPr="00BD18E4" w:rsidRDefault="00EF4C39" w:rsidP="007B7D46">
      <w:pPr>
        <w:widowControl w:val="0"/>
        <w:jc w:val="both"/>
        <w:rPr>
          <w:rFonts w:asciiTheme="minorHAnsi" w:hAnsiTheme="minorHAnsi" w:cstheme="minorHAnsi"/>
          <w:color w:val="000000"/>
          <w:sz w:val="20"/>
        </w:rPr>
      </w:pPr>
    </w:p>
    <w:p w14:paraId="320289B9" w14:textId="65803D3B" w:rsidR="003243CF" w:rsidRDefault="00C82E3F" w:rsidP="00EF4C39">
      <w:pPr>
        <w:widowControl w:val="0"/>
        <w:jc w:val="both"/>
        <w:rPr>
          <w:rFonts w:asciiTheme="minorHAnsi" w:hAnsiTheme="minorHAnsi" w:cstheme="minorHAnsi"/>
          <w:color w:val="000000"/>
          <w:sz w:val="20"/>
        </w:rPr>
      </w:pPr>
      <w:r>
        <w:rPr>
          <w:rFonts w:asciiTheme="minorHAnsi" w:hAnsiTheme="minorHAnsi" w:cstheme="minorHAnsi"/>
          <w:color w:val="000000"/>
          <w:sz w:val="20"/>
        </w:rPr>
        <w:t>Subject</w:t>
      </w:r>
      <w:r w:rsidR="006D422C">
        <w:rPr>
          <w:rFonts w:asciiTheme="minorHAnsi" w:hAnsiTheme="minorHAnsi" w:cstheme="minorHAnsi"/>
          <w:color w:val="000000"/>
          <w:sz w:val="20"/>
        </w:rPr>
        <w:t xml:space="preserve"> and in addition </w:t>
      </w:r>
      <w:r>
        <w:rPr>
          <w:rFonts w:asciiTheme="minorHAnsi" w:hAnsiTheme="minorHAnsi" w:cstheme="minorHAnsi"/>
          <w:color w:val="000000"/>
          <w:sz w:val="20"/>
        </w:rPr>
        <w:t xml:space="preserve">to the </w:t>
      </w:r>
      <w:r w:rsidR="00647612">
        <w:rPr>
          <w:rFonts w:asciiTheme="minorHAnsi" w:hAnsiTheme="minorHAnsi" w:cstheme="minorHAnsi"/>
          <w:color w:val="000000"/>
          <w:sz w:val="20"/>
        </w:rPr>
        <w:t>provisions</w:t>
      </w:r>
      <w:r w:rsidR="006D422C">
        <w:rPr>
          <w:rFonts w:asciiTheme="minorHAnsi" w:hAnsiTheme="minorHAnsi" w:cstheme="minorHAnsi"/>
          <w:color w:val="000000"/>
          <w:sz w:val="20"/>
        </w:rPr>
        <w:t xml:space="preserve"> above</w:t>
      </w:r>
      <w:r>
        <w:rPr>
          <w:rFonts w:asciiTheme="minorHAnsi" w:hAnsiTheme="minorHAnsi" w:cstheme="minorHAnsi"/>
          <w:color w:val="000000"/>
          <w:sz w:val="20"/>
        </w:rPr>
        <w:t>, Seller’s Products:</w:t>
      </w:r>
    </w:p>
    <w:p w14:paraId="52BDCFCF" w14:textId="77777777" w:rsidR="003243CF" w:rsidRDefault="003243CF" w:rsidP="00EF4C39">
      <w:pPr>
        <w:widowControl w:val="0"/>
        <w:jc w:val="both"/>
        <w:rPr>
          <w:rFonts w:asciiTheme="minorHAnsi" w:hAnsiTheme="minorHAnsi" w:cstheme="minorHAnsi"/>
          <w:color w:val="000000"/>
          <w:sz w:val="20"/>
        </w:rPr>
      </w:pPr>
    </w:p>
    <w:p w14:paraId="22D82471" w14:textId="42F1B8F3" w:rsidR="00647612" w:rsidRPr="006E3058" w:rsidRDefault="00C82E3F" w:rsidP="00AE4AE7">
      <w:pPr>
        <w:pStyle w:val="ListParagraph"/>
        <w:widowControl w:val="0"/>
        <w:numPr>
          <w:ilvl w:val="0"/>
          <w:numId w:val="7"/>
        </w:numPr>
        <w:jc w:val="both"/>
        <w:rPr>
          <w:rFonts w:asciiTheme="minorHAnsi" w:hAnsiTheme="minorHAnsi" w:cstheme="minorHAnsi"/>
          <w:color w:val="000000"/>
          <w:sz w:val="20"/>
        </w:rPr>
      </w:pPr>
      <w:r w:rsidRPr="00647612">
        <w:rPr>
          <w:rFonts w:asciiTheme="minorHAnsi" w:hAnsiTheme="minorHAnsi" w:cstheme="minorHAnsi"/>
          <w:color w:val="000000"/>
          <w:sz w:val="20"/>
        </w:rPr>
        <w:t>may not be operated/maintained/altered/refurbished/repaired</w:t>
      </w:r>
      <w:r>
        <w:rPr>
          <w:rFonts w:asciiTheme="minorHAnsi" w:hAnsiTheme="minorHAnsi" w:cstheme="minorHAnsi"/>
          <w:color w:val="000000"/>
          <w:sz w:val="20"/>
        </w:rPr>
        <w:t xml:space="preserve"> </w:t>
      </w:r>
      <w:r w:rsidRPr="00647612">
        <w:rPr>
          <w:rFonts w:asciiTheme="minorHAnsi" w:hAnsiTheme="minorHAnsi" w:cstheme="minorHAnsi"/>
          <w:color w:val="000000"/>
          <w:sz w:val="20"/>
        </w:rPr>
        <w:t xml:space="preserve">using </w:t>
      </w:r>
      <w:r w:rsidRPr="00D941C7">
        <w:rPr>
          <w:rFonts w:asciiTheme="minorHAnsi" w:hAnsiTheme="minorHAnsi" w:cstheme="minorHAnsi"/>
          <w:sz w:val="20"/>
          <w:lang w:val="en-GB"/>
        </w:rPr>
        <w:t>unauthorized parts or components</w:t>
      </w:r>
      <w:r w:rsidR="006D422C">
        <w:rPr>
          <w:rFonts w:asciiTheme="minorHAnsi" w:hAnsiTheme="minorHAnsi" w:cstheme="minorHAnsi"/>
          <w:sz w:val="20"/>
          <w:lang w:val="en-GB"/>
        </w:rPr>
        <w:t xml:space="preserve"> </w:t>
      </w:r>
      <w:r w:rsidR="006D422C" w:rsidRPr="00D941C7">
        <w:rPr>
          <w:rFonts w:asciiTheme="minorHAnsi" w:hAnsiTheme="minorHAnsi" w:cstheme="minorHAnsi"/>
          <w:sz w:val="20"/>
          <w:lang w:val="en-GB"/>
        </w:rPr>
        <w:t xml:space="preserve">purchased </w:t>
      </w:r>
      <w:r w:rsidR="006D422C">
        <w:rPr>
          <w:rFonts w:asciiTheme="minorHAnsi" w:hAnsiTheme="minorHAnsi" w:cstheme="minorHAnsi"/>
          <w:sz w:val="20"/>
          <w:lang w:val="en-GB"/>
        </w:rPr>
        <w:t xml:space="preserve">by the Buyer, its respective employees, affiliates, subsidiaries, agents, contractors, subcontractors, etc. </w:t>
      </w:r>
      <w:r w:rsidR="006D422C" w:rsidRPr="00D941C7">
        <w:rPr>
          <w:rFonts w:asciiTheme="minorHAnsi" w:hAnsiTheme="minorHAnsi" w:cstheme="minorHAnsi"/>
          <w:sz w:val="20"/>
          <w:lang w:val="en-GB"/>
        </w:rPr>
        <w:t xml:space="preserve">from third party vendors other than Seller or </w:t>
      </w:r>
      <w:r w:rsidR="006D422C">
        <w:rPr>
          <w:rFonts w:asciiTheme="minorHAnsi" w:hAnsiTheme="minorHAnsi" w:cstheme="minorHAnsi"/>
          <w:sz w:val="20"/>
          <w:lang w:val="en-GB"/>
        </w:rPr>
        <w:t xml:space="preserve">vendors </w:t>
      </w:r>
      <w:r w:rsidR="006D422C" w:rsidRPr="00D941C7">
        <w:rPr>
          <w:rFonts w:asciiTheme="minorHAnsi" w:hAnsiTheme="minorHAnsi" w:cstheme="minorHAnsi"/>
          <w:sz w:val="20"/>
          <w:lang w:val="en-GB"/>
        </w:rPr>
        <w:t>expressly approved by Seller in writing</w:t>
      </w:r>
      <w:r w:rsidRPr="00D941C7">
        <w:rPr>
          <w:rFonts w:asciiTheme="minorHAnsi" w:hAnsiTheme="minorHAnsi" w:cstheme="minorHAnsi"/>
          <w:sz w:val="20"/>
          <w:lang w:val="en-GB"/>
        </w:rPr>
        <w:t xml:space="preserve"> with regards to the </w:t>
      </w:r>
      <w:r w:rsidR="00004E91" w:rsidRPr="00D941C7">
        <w:rPr>
          <w:rFonts w:asciiTheme="minorHAnsi" w:hAnsiTheme="minorHAnsi" w:cstheme="minorHAnsi"/>
          <w:sz w:val="20"/>
          <w:lang w:val="en-GB"/>
        </w:rPr>
        <w:t>Products;</w:t>
      </w:r>
    </w:p>
    <w:p w14:paraId="08E59717" w14:textId="52DA6083" w:rsidR="00647612" w:rsidRPr="006E3058" w:rsidRDefault="00C82E3F" w:rsidP="00647612">
      <w:pPr>
        <w:pStyle w:val="ListParagraph"/>
        <w:widowControl w:val="0"/>
        <w:numPr>
          <w:ilvl w:val="0"/>
          <w:numId w:val="7"/>
        </w:numPr>
        <w:jc w:val="both"/>
        <w:rPr>
          <w:rFonts w:asciiTheme="minorHAnsi" w:hAnsiTheme="minorHAnsi" w:cstheme="minorHAnsi"/>
          <w:color w:val="000000"/>
          <w:sz w:val="20"/>
        </w:rPr>
      </w:pPr>
      <w:r w:rsidRPr="00647612">
        <w:rPr>
          <w:rFonts w:asciiTheme="minorHAnsi" w:hAnsiTheme="minorHAnsi" w:cstheme="minorHAnsi"/>
          <w:color w:val="000000"/>
          <w:sz w:val="20"/>
        </w:rPr>
        <w:t>may only be repaired, modified or refurbished by Seller or by an authorized Seller representative with Seller’s prior consent, unless otherwise agreed to in writing by Seller;</w:t>
      </w:r>
      <w:r w:rsidR="006D422C">
        <w:rPr>
          <w:rFonts w:asciiTheme="minorHAnsi" w:hAnsiTheme="minorHAnsi" w:cstheme="minorHAnsi"/>
          <w:color w:val="000000"/>
          <w:sz w:val="20"/>
        </w:rPr>
        <w:t xml:space="preserve"> </w:t>
      </w:r>
    </w:p>
    <w:p w14:paraId="53296A78" w14:textId="26020F0B" w:rsidR="005B241A" w:rsidRDefault="00C82E3F" w:rsidP="00AE4AE7">
      <w:pPr>
        <w:pStyle w:val="ListParagraph"/>
        <w:widowControl w:val="0"/>
        <w:numPr>
          <w:ilvl w:val="0"/>
          <w:numId w:val="7"/>
        </w:numPr>
        <w:jc w:val="both"/>
        <w:rPr>
          <w:rFonts w:asciiTheme="minorHAnsi" w:hAnsiTheme="minorHAnsi" w:cstheme="minorHAnsi"/>
          <w:color w:val="000000"/>
          <w:sz w:val="20"/>
        </w:rPr>
      </w:pPr>
      <w:r w:rsidRPr="00647612">
        <w:rPr>
          <w:rFonts w:asciiTheme="minorHAnsi" w:hAnsiTheme="minorHAnsi" w:cstheme="minorHAnsi"/>
          <w:color w:val="000000"/>
          <w:sz w:val="20"/>
        </w:rPr>
        <w:t xml:space="preserve"> </w:t>
      </w:r>
      <w:r w:rsidR="00EF4C39" w:rsidRPr="006E3058">
        <w:rPr>
          <w:rFonts w:asciiTheme="minorHAnsi" w:hAnsiTheme="minorHAnsi" w:cstheme="minorHAnsi"/>
          <w:color w:val="000000"/>
          <w:sz w:val="20"/>
        </w:rPr>
        <w:t>may not be copied or reverse-engineered in any way without Seller’s prior written consent</w:t>
      </w:r>
      <w:r>
        <w:rPr>
          <w:rFonts w:asciiTheme="minorHAnsi" w:hAnsiTheme="minorHAnsi" w:cstheme="minorHAnsi"/>
          <w:color w:val="000000"/>
          <w:sz w:val="20"/>
        </w:rPr>
        <w:t>;</w:t>
      </w:r>
    </w:p>
    <w:p w14:paraId="44863955" w14:textId="36D936D1" w:rsidR="005B241A" w:rsidRPr="005B241A" w:rsidRDefault="00C82E3F" w:rsidP="005B241A">
      <w:pPr>
        <w:pStyle w:val="ListParagraph"/>
        <w:widowControl w:val="0"/>
        <w:numPr>
          <w:ilvl w:val="0"/>
          <w:numId w:val="7"/>
        </w:numPr>
        <w:jc w:val="both"/>
        <w:rPr>
          <w:rFonts w:asciiTheme="minorHAnsi" w:hAnsiTheme="minorHAnsi" w:cstheme="minorHAnsi"/>
          <w:color w:val="000000"/>
          <w:sz w:val="20"/>
        </w:rPr>
      </w:pPr>
      <w:r w:rsidRPr="005B241A">
        <w:rPr>
          <w:rFonts w:asciiTheme="minorHAnsi" w:hAnsiTheme="minorHAnsi" w:cstheme="minorHAnsi"/>
          <w:color w:val="000000"/>
          <w:sz w:val="20"/>
        </w:rPr>
        <w:t xml:space="preserve">must not be deployed under </w:t>
      </w:r>
      <w:r w:rsidR="00F97945">
        <w:rPr>
          <w:rFonts w:asciiTheme="minorHAnsi" w:hAnsiTheme="minorHAnsi" w:cstheme="minorHAnsi"/>
          <w:color w:val="000000"/>
          <w:sz w:val="20"/>
        </w:rPr>
        <w:t xml:space="preserve">fresh </w:t>
      </w:r>
      <w:r w:rsidRPr="005B241A">
        <w:rPr>
          <w:rFonts w:asciiTheme="minorHAnsi" w:hAnsiTheme="minorHAnsi" w:cstheme="minorHAnsi"/>
          <w:color w:val="000000"/>
          <w:sz w:val="20"/>
        </w:rPr>
        <w:t xml:space="preserve">water for more than 30 minutes </w:t>
      </w:r>
      <w:proofErr w:type="gramStart"/>
      <w:r>
        <w:rPr>
          <w:rFonts w:asciiTheme="minorHAnsi" w:hAnsiTheme="minorHAnsi" w:cstheme="minorHAnsi"/>
          <w:color w:val="000000"/>
          <w:sz w:val="20"/>
        </w:rPr>
        <w:t>due to the fact that</w:t>
      </w:r>
      <w:proofErr w:type="gramEnd"/>
      <w:r>
        <w:rPr>
          <w:rFonts w:asciiTheme="minorHAnsi" w:hAnsiTheme="minorHAnsi" w:cstheme="minorHAnsi"/>
          <w:color w:val="000000"/>
          <w:sz w:val="20"/>
        </w:rPr>
        <w:t xml:space="preserve"> </w:t>
      </w:r>
      <w:r w:rsidRPr="005B241A">
        <w:rPr>
          <w:rFonts w:asciiTheme="minorHAnsi" w:hAnsiTheme="minorHAnsi" w:cstheme="minorHAnsi"/>
          <w:color w:val="000000"/>
          <w:sz w:val="20"/>
        </w:rPr>
        <w:t xml:space="preserve">any Quantum </w:t>
      </w:r>
      <w:r w:rsidRPr="005B241A">
        <w:rPr>
          <w:rFonts w:asciiTheme="minorHAnsi" w:hAnsiTheme="minorHAnsi" w:cstheme="minorHAnsi"/>
          <w:color w:val="000000"/>
          <w:sz w:val="20"/>
        </w:rPr>
        <w:lastRenderedPageBreak/>
        <w:t>Nodes sold by the Seller are rated as IP68 and ha</w:t>
      </w:r>
      <w:r w:rsidR="00533CE8">
        <w:rPr>
          <w:rFonts w:asciiTheme="minorHAnsi" w:hAnsiTheme="minorHAnsi" w:cstheme="minorHAnsi"/>
          <w:color w:val="000000"/>
          <w:sz w:val="20"/>
        </w:rPr>
        <w:t>ve</w:t>
      </w:r>
      <w:r w:rsidRPr="005B241A">
        <w:rPr>
          <w:rFonts w:asciiTheme="minorHAnsi" w:hAnsiTheme="minorHAnsi" w:cstheme="minorHAnsi"/>
          <w:color w:val="000000"/>
          <w:sz w:val="20"/>
        </w:rPr>
        <w:t xml:space="preserve"> protection against </w:t>
      </w:r>
      <w:r w:rsidR="00FD2C53">
        <w:rPr>
          <w:rFonts w:asciiTheme="minorHAnsi" w:hAnsiTheme="minorHAnsi" w:cstheme="minorHAnsi"/>
          <w:color w:val="000000"/>
          <w:sz w:val="20"/>
        </w:rPr>
        <w:t>freshwater</w:t>
      </w:r>
      <w:r w:rsidRPr="005B241A">
        <w:rPr>
          <w:rFonts w:asciiTheme="minorHAnsi" w:hAnsiTheme="minorHAnsi" w:cstheme="minorHAnsi"/>
          <w:color w:val="000000"/>
          <w:sz w:val="20"/>
        </w:rPr>
        <w:t xml:space="preserve"> ingress, up to and including complete submersion up to one meter and for up to 30 minutes</w:t>
      </w:r>
      <w:r w:rsidR="00533CE8">
        <w:rPr>
          <w:rFonts w:asciiTheme="minorHAnsi" w:hAnsiTheme="minorHAnsi" w:cstheme="minorHAnsi"/>
          <w:color w:val="000000"/>
          <w:sz w:val="20"/>
        </w:rPr>
        <w:t>.</w:t>
      </w:r>
    </w:p>
    <w:p w14:paraId="1E46D563" w14:textId="63856390" w:rsidR="003243CF" w:rsidRDefault="003243CF" w:rsidP="006E3058">
      <w:pPr>
        <w:pStyle w:val="ListParagraph"/>
        <w:widowControl w:val="0"/>
        <w:ind w:left="1080"/>
        <w:jc w:val="both"/>
        <w:rPr>
          <w:rFonts w:asciiTheme="minorHAnsi" w:hAnsiTheme="minorHAnsi" w:cstheme="minorHAnsi"/>
          <w:color w:val="000000"/>
          <w:sz w:val="20"/>
        </w:rPr>
      </w:pPr>
    </w:p>
    <w:p w14:paraId="4261D995" w14:textId="4BB819FE" w:rsidR="00EF4C39" w:rsidRPr="006E3058" w:rsidRDefault="00C82E3F" w:rsidP="006E3058">
      <w:pPr>
        <w:pStyle w:val="ListParagraph"/>
        <w:widowControl w:val="0"/>
        <w:ind w:left="1080"/>
        <w:jc w:val="both"/>
        <w:rPr>
          <w:rFonts w:asciiTheme="minorHAnsi" w:hAnsiTheme="minorHAnsi" w:cstheme="minorHAnsi"/>
          <w:color w:val="000000"/>
          <w:sz w:val="20"/>
        </w:rPr>
      </w:pPr>
      <w:r w:rsidRPr="006E3058">
        <w:rPr>
          <w:rFonts w:asciiTheme="minorHAnsi" w:hAnsiTheme="minorHAnsi" w:cstheme="minorHAnsi"/>
          <w:color w:val="000000"/>
          <w:sz w:val="20"/>
        </w:rPr>
        <w:t xml:space="preserve">ANY VIOLATION OF </w:t>
      </w:r>
      <w:r w:rsidR="005B241A">
        <w:rPr>
          <w:rFonts w:asciiTheme="minorHAnsi" w:hAnsiTheme="minorHAnsi" w:cstheme="minorHAnsi"/>
          <w:color w:val="000000"/>
          <w:sz w:val="20"/>
        </w:rPr>
        <w:t>THE ABOVE</w:t>
      </w:r>
      <w:r w:rsidR="005B241A" w:rsidRPr="006E3058">
        <w:rPr>
          <w:rFonts w:asciiTheme="minorHAnsi" w:hAnsiTheme="minorHAnsi" w:cstheme="minorHAnsi"/>
          <w:color w:val="000000"/>
          <w:sz w:val="20"/>
        </w:rPr>
        <w:t xml:space="preserve"> </w:t>
      </w:r>
      <w:r w:rsidRPr="006E3058">
        <w:rPr>
          <w:rFonts w:asciiTheme="minorHAnsi" w:hAnsiTheme="minorHAnsi" w:cstheme="minorHAnsi"/>
          <w:color w:val="000000"/>
          <w:sz w:val="20"/>
        </w:rPr>
        <w:t>PROVISION</w:t>
      </w:r>
      <w:r w:rsidR="005B241A">
        <w:rPr>
          <w:rFonts w:asciiTheme="minorHAnsi" w:hAnsiTheme="minorHAnsi" w:cstheme="minorHAnsi"/>
          <w:color w:val="000000"/>
          <w:sz w:val="20"/>
        </w:rPr>
        <w:t>S</w:t>
      </w:r>
      <w:r w:rsidRPr="006E3058">
        <w:rPr>
          <w:rFonts w:asciiTheme="minorHAnsi" w:hAnsiTheme="minorHAnsi" w:cstheme="minorHAnsi"/>
          <w:color w:val="000000"/>
          <w:sz w:val="20"/>
        </w:rPr>
        <w:t xml:space="preserve"> </w:t>
      </w:r>
      <w:r w:rsidR="005B241A">
        <w:rPr>
          <w:rFonts w:asciiTheme="minorHAnsi" w:hAnsiTheme="minorHAnsi" w:cstheme="minorHAnsi"/>
          <w:color w:val="000000"/>
          <w:sz w:val="20"/>
        </w:rPr>
        <w:t xml:space="preserve">AND/OR SELLER’S GUIDELINES AND/OR SPECIFICATIONS PROVIDED FOR THE PRODUCTS </w:t>
      </w:r>
      <w:r w:rsidRPr="006E3058">
        <w:rPr>
          <w:rFonts w:asciiTheme="minorHAnsi" w:hAnsiTheme="minorHAnsi" w:cstheme="minorHAnsi"/>
          <w:color w:val="000000"/>
          <w:sz w:val="20"/>
        </w:rPr>
        <w:t>VOIDS ALL WARRANTIES AS TO SUCH PRODUCTS.</w:t>
      </w:r>
    </w:p>
    <w:p w14:paraId="4261D996" w14:textId="77777777" w:rsidR="009609B4" w:rsidRPr="00BD18E4" w:rsidRDefault="009609B4" w:rsidP="007B7D46">
      <w:pPr>
        <w:widowControl w:val="0"/>
        <w:spacing w:after="160"/>
        <w:jc w:val="both"/>
        <w:rPr>
          <w:rFonts w:asciiTheme="minorHAnsi" w:hAnsiTheme="minorHAnsi" w:cstheme="minorHAnsi"/>
          <w:color w:val="000000"/>
          <w:sz w:val="20"/>
        </w:rPr>
      </w:pPr>
    </w:p>
    <w:p w14:paraId="4261D998" w14:textId="77777777" w:rsidR="00C925D4" w:rsidRPr="00457F01" w:rsidRDefault="00C82E3F" w:rsidP="007B7D46">
      <w:pPr>
        <w:jc w:val="center"/>
        <w:rPr>
          <w:rFonts w:asciiTheme="minorHAnsi" w:hAnsiTheme="minorHAnsi" w:cstheme="minorHAnsi"/>
          <w:b/>
          <w:sz w:val="22"/>
          <w:szCs w:val="22"/>
          <w:lang w:val="en-GB"/>
        </w:rPr>
      </w:pPr>
      <w:r w:rsidRPr="00457F01">
        <w:rPr>
          <w:rFonts w:asciiTheme="minorHAnsi" w:hAnsiTheme="minorHAnsi" w:cstheme="minorHAnsi"/>
          <w:b/>
          <w:sz w:val="22"/>
          <w:szCs w:val="22"/>
          <w:lang w:val="en-GB"/>
        </w:rPr>
        <w:t>Warranty Procedures and Conditions</w:t>
      </w:r>
    </w:p>
    <w:p w14:paraId="4261D999" w14:textId="77777777" w:rsidR="00C925D4" w:rsidRPr="00BD18E4" w:rsidRDefault="00C925D4" w:rsidP="007B7D46">
      <w:pPr>
        <w:jc w:val="both"/>
        <w:rPr>
          <w:rFonts w:asciiTheme="minorHAnsi" w:hAnsiTheme="minorHAnsi" w:cstheme="minorHAnsi"/>
          <w:sz w:val="20"/>
          <w:lang w:val="en-GB"/>
        </w:rPr>
      </w:pPr>
    </w:p>
    <w:p w14:paraId="4261D99A" w14:textId="77777777" w:rsidR="00C925D4" w:rsidRPr="00C925D4" w:rsidRDefault="00C82E3F" w:rsidP="00C925D4">
      <w:pPr>
        <w:jc w:val="both"/>
        <w:rPr>
          <w:rFonts w:asciiTheme="minorHAnsi" w:hAnsiTheme="minorHAnsi" w:cstheme="minorHAnsi"/>
          <w:b/>
          <w:sz w:val="20"/>
          <w:lang w:val="en-GB"/>
        </w:rPr>
      </w:pPr>
      <w:r w:rsidRPr="00C925D4">
        <w:rPr>
          <w:rFonts w:asciiTheme="minorHAnsi" w:hAnsiTheme="minorHAnsi" w:cstheme="minorHAnsi"/>
          <w:b/>
          <w:sz w:val="20"/>
          <w:lang w:val="en-GB"/>
        </w:rPr>
        <w:t>COMPLYING WITH THE FOLLOWING PROCEDURES IS A CONDITION PRECEDENT TO SELLER’S OBLIGATIONS UNDER THIS WARRANTY.</w:t>
      </w:r>
    </w:p>
    <w:p w14:paraId="4261D99B" w14:textId="77777777" w:rsidR="00C925D4" w:rsidRPr="00BD18E4" w:rsidRDefault="00C925D4" w:rsidP="00C925D4">
      <w:pPr>
        <w:jc w:val="both"/>
        <w:rPr>
          <w:rFonts w:asciiTheme="minorHAnsi" w:hAnsiTheme="minorHAnsi" w:cstheme="minorHAnsi"/>
          <w:b/>
          <w:sz w:val="20"/>
          <w:lang w:val="en-GB"/>
        </w:rPr>
      </w:pPr>
    </w:p>
    <w:p w14:paraId="4261D99C" w14:textId="1585B13C" w:rsidR="00C925D4" w:rsidRPr="00BD18E4" w:rsidRDefault="00C82E3F" w:rsidP="00C925D4">
      <w:pPr>
        <w:pStyle w:val="BodyText2"/>
        <w:spacing w:before="0" w:after="0"/>
        <w:ind w:firstLine="0"/>
        <w:rPr>
          <w:rFonts w:asciiTheme="minorHAnsi" w:hAnsiTheme="minorHAnsi" w:cstheme="minorHAnsi"/>
          <w:sz w:val="20"/>
          <w:lang w:val="en-GB"/>
        </w:rPr>
      </w:pPr>
      <w:r w:rsidRPr="00BD18E4">
        <w:rPr>
          <w:rFonts w:asciiTheme="minorHAnsi" w:hAnsiTheme="minorHAnsi" w:cstheme="minorHAnsi"/>
          <w:sz w:val="20"/>
          <w:lang w:val="en-GB"/>
        </w:rPr>
        <w:t xml:space="preserve">If Buyer desires to make a claim based on this Warranty, Buyer should promptly advise Seller </w:t>
      </w:r>
      <w:r w:rsidRPr="00C925D4">
        <w:rPr>
          <w:rFonts w:asciiTheme="minorHAnsi" w:hAnsiTheme="minorHAnsi" w:cstheme="minorHAnsi"/>
          <w:b/>
          <w:i/>
          <w:sz w:val="20"/>
          <w:lang w:val="en-GB"/>
        </w:rPr>
        <w:t>in writing only</w:t>
      </w:r>
      <w:r>
        <w:rPr>
          <w:rFonts w:asciiTheme="minorHAnsi" w:hAnsiTheme="minorHAnsi" w:cstheme="minorHAnsi"/>
          <w:b/>
          <w:sz w:val="20"/>
          <w:lang w:val="en-GB"/>
        </w:rPr>
        <w:t>,</w:t>
      </w:r>
      <w:r w:rsidRPr="00BD18E4">
        <w:rPr>
          <w:rFonts w:asciiTheme="minorHAnsi" w:hAnsiTheme="minorHAnsi" w:cstheme="minorHAnsi"/>
          <w:sz w:val="20"/>
          <w:lang w:val="en-GB"/>
        </w:rPr>
        <w:t xml:space="preserve"> directed to the </w:t>
      </w:r>
      <w:r>
        <w:rPr>
          <w:rFonts w:asciiTheme="minorHAnsi" w:hAnsiTheme="minorHAnsi" w:cstheme="minorHAnsi"/>
          <w:sz w:val="20"/>
          <w:lang w:val="en-GB"/>
        </w:rPr>
        <w:t>below listed</w:t>
      </w:r>
      <w:r w:rsidRPr="00BD18E4">
        <w:rPr>
          <w:rFonts w:asciiTheme="minorHAnsi" w:hAnsiTheme="minorHAnsi" w:cstheme="minorHAnsi"/>
          <w:sz w:val="20"/>
          <w:lang w:val="en-GB"/>
        </w:rPr>
        <w:t xml:space="preserve"> email address</w:t>
      </w:r>
      <w:r>
        <w:rPr>
          <w:rFonts w:asciiTheme="minorHAnsi" w:hAnsiTheme="minorHAnsi" w:cstheme="minorHAnsi"/>
          <w:sz w:val="20"/>
          <w:lang w:val="en-GB"/>
        </w:rPr>
        <w:t xml:space="preserve">.  </w:t>
      </w:r>
      <w:r w:rsidRPr="00BD18E4">
        <w:rPr>
          <w:rFonts w:asciiTheme="minorHAnsi" w:hAnsiTheme="minorHAnsi" w:cstheme="minorHAnsi"/>
          <w:snapToGrid w:val="0"/>
          <w:sz w:val="20"/>
          <w:lang w:val="en-AU"/>
        </w:rPr>
        <w:t xml:space="preserve">If Buyer delivers any </w:t>
      </w:r>
      <w:r w:rsidR="00B36D35">
        <w:rPr>
          <w:rFonts w:asciiTheme="minorHAnsi" w:hAnsiTheme="minorHAnsi" w:cstheme="minorHAnsi"/>
          <w:snapToGrid w:val="0"/>
          <w:sz w:val="20"/>
          <w:lang w:val="en-AU"/>
        </w:rPr>
        <w:t>Product</w:t>
      </w:r>
      <w:r w:rsidR="00B36D35" w:rsidRPr="00BD18E4">
        <w:rPr>
          <w:rFonts w:asciiTheme="minorHAnsi" w:hAnsiTheme="minorHAnsi" w:cstheme="minorHAnsi"/>
          <w:snapToGrid w:val="0"/>
          <w:sz w:val="20"/>
          <w:lang w:val="en-AU"/>
        </w:rPr>
        <w:t xml:space="preserve"> </w:t>
      </w:r>
      <w:r w:rsidRPr="00BD18E4">
        <w:rPr>
          <w:rFonts w:asciiTheme="minorHAnsi" w:hAnsiTheme="minorHAnsi" w:cstheme="minorHAnsi"/>
          <w:snapToGrid w:val="0"/>
          <w:sz w:val="20"/>
          <w:lang w:val="en-AU"/>
        </w:rPr>
        <w:t xml:space="preserve">to Seller without having submitted a written request for Warranty services or without having received written instruction from Seller to ship the </w:t>
      </w:r>
      <w:r w:rsidR="00B36D35">
        <w:rPr>
          <w:rFonts w:asciiTheme="minorHAnsi" w:hAnsiTheme="minorHAnsi" w:cstheme="minorHAnsi"/>
          <w:snapToGrid w:val="0"/>
          <w:sz w:val="20"/>
          <w:lang w:val="en-AU"/>
        </w:rPr>
        <w:t>Product</w:t>
      </w:r>
      <w:r w:rsidR="00B36D35" w:rsidRPr="00BD18E4">
        <w:rPr>
          <w:rFonts w:asciiTheme="minorHAnsi" w:hAnsiTheme="minorHAnsi" w:cstheme="minorHAnsi"/>
          <w:snapToGrid w:val="0"/>
          <w:sz w:val="20"/>
          <w:lang w:val="en-AU"/>
        </w:rPr>
        <w:t xml:space="preserve"> </w:t>
      </w:r>
      <w:r w:rsidRPr="00BD18E4">
        <w:rPr>
          <w:rFonts w:asciiTheme="minorHAnsi" w:hAnsiTheme="minorHAnsi" w:cstheme="minorHAnsi"/>
          <w:snapToGrid w:val="0"/>
          <w:sz w:val="20"/>
          <w:lang w:val="en-AU"/>
        </w:rPr>
        <w:t xml:space="preserve">to Seller, Seller may elect to perform no services on the received </w:t>
      </w:r>
      <w:r w:rsidR="00B36D35">
        <w:rPr>
          <w:rFonts w:asciiTheme="minorHAnsi" w:hAnsiTheme="minorHAnsi" w:cstheme="minorHAnsi"/>
          <w:snapToGrid w:val="0"/>
          <w:sz w:val="20"/>
          <w:lang w:val="en-AU"/>
        </w:rPr>
        <w:t>Product</w:t>
      </w:r>
      <w:r w:rsidRPr="00BD18E4">
        <w:rPr>
          <w:rFonts w:asciiTheme="minorHAnsi" w:hAnsiTheme="minorHAnsi" w:cstheme="minorHAnsi"/>
          <w:snapToGrid w:val="0"/>
          <w:sz w:val="20"/>
        </w:rPr>
        <w:t>.</w:t>
      </w:r>
    </w:p>
    <w:p w14:paraId="6D25AA9C" w14:textId="77777777" w:rsidR="00457F01" w:rsidRPr="00BD18E4" w:rsidRDefault="00457F01" w:rsidP="00C925D4">
      <w:pPr>
        <w:ind w:left="360"/>
        <w:rPr>
          <w:rStyle w:val="Strong"/>
          <w:rFonts w:asciiTheme="minorHAnsi" w:hAnsiTheme="minorHAnsi" w:cstheme="minorHAnsi"/>
          <w:color w:val="000000"/>
          <w:sz w:val="20"/>
        </w:rPr>
      </w:pPr>
    </w:p>
    <w:p w14:paraId="4261D99F" w14:textId="77777777" w:rsidR="00C925D4" w:rsidRPr="00BD18E4" w:rsidRDefault="00C82E3F" w:rsidP="00C925D4">
      <w:pPr>
        <w:ind w:left="360"/>
        <w:rPr>
          <w:rFonts w:asciiTheme="minorHAnsi" w:hAnsiTheme="minorHAnsi" w:cstheme="minorHAnsi"/>
          <w:color w:val="000000"/>
          <w:sz w:val="20"/>
        </w:rPr>
      </w:pPr>
      <w:r w:rsidRPr="00BD18E4">
        <w:rPr>
          <w:rStyle w:val="Strong"/>
          <w:rFonts w:asciiTheme="minorHAnsi" w:hAnsiTheme="minorHAnsi" w:cstheme="minorHAnsi"/>
          <w:color w:val="000000"/>
          <w:sz w:val="20"/>
        </w:rPr>
        <w:t>Customer Support Hotline</w:t>
      </w:r>
      <w:r w:rsidRPr="00BD18E4">
        <w:rPr>
          <w:rFonts w:asciiTheme="minorHAnsi" w:hAnsiTheme="minorHAnsi" w:cstheme="minorHAnsi"/>
          <w:color w:val="000000"/>
          <w:sz w:val="20"/>
        </w:rPr>
        <w:t xml:space="preserve"> </w:t>
      </w:r>
    </w:p>
    <w:p w14:paraId="4261D9A0" w14:textId="2F5D0548" w:rsidR="00C925D4" w:rsidRPr="00BD18E4" w:rsidRDefault="00C82E3F" w:rsidP="00C925D4">
      <w:pPr>
        <w:ind w:left="360"/>
        <w:rPr>
          <w:rFonts w:asciiTheme="minorHAnsi" w:hAnsiTheme="minorHAnsi" w:cstheme="minorHAnsi"/>
          <w:sz w:val="20"/>
        </w:rPr>
      </w:pPr>
      <w:hyperlink r:id="rId11" w:history="1">
        <w:r w:rsidRPr="00BD18E4">
          <w:rPr>
            <w:rStyle w:val="Hyperlink"/>
            <w:rFonts w:asciiTheme="minorHAnsi" w:hAnsiTheme="minorHAnsi" w:cstheme="minorHAnsi"/>
            <w:color w:val="000000"/>
            <w:sz w:val="20"/>
            <w:u w:val="none"/>
          </w:rPr>
          <w:t>Email Customer Support</w:t>
        </w:r>
      </w:hyperlink>
      <w:r w:rsidRPr="00BD18E4">
        <w:rPr>
          <w:rFonts w:asciiTheme="minorHAnsi" w:hAnsiTheme="minorHAnsi" w:cstheme="minorHAnsi"/>
          <w:color w:val="000000"/>
          <w:sz w:val="20"/>
        </w:rPr>
        <w:t xml:space="preserve"> </w:t>
      </w:r>
      <w:r w:rsidR="00E731E0">
        <w:rPr>
          <w:rFonts w:asciiTheme="minorHAnsi" w:hAnsiTheme="minorHAnsi" w:cstheme="minorHAnsi"/>
          <w:color w:val="000000"/>
          <w:sz w:val="20"/>
        </w:rPr>
        <w:t>at</w:t>
      </w:r>
      <w:r w:rsidRPr="00BD18E4">
        <w:rPr>
          <w:rFonts w:asciiTheme="minorHAnsi" w:hAnsiTheme="minorHAnsi" w:cstheme="minorHAnsi"/>
          <w:color w:val="000000"/>
          <w:sz w:val="20"/>
        </w:rPr>
        <w:t xml:space="preserve">:  </w:t>
      </w:r>
      <w:hyperlink r:id="rId12" w:history="1">
        <w:r w:rsidR="00CB302F" w:rsidRPr="00051F87">
          <w:rPr>
            <w:rStyle w:val="Hyperlink"/>
            <w:rFonts w:asciiTheme="minorHAnsi" w:hAnsiTheme="minorHAnsi" w:cstheme="minorHAnsi"/>
            <w:sz w:val="20"/>
          </w:rPr>
          <w:t>customer.support@inovageo.com</w:t>
        </w:r>
      </w:hyperlink>
      <w:r w:rsidR="00E731E0">
        <w:rPr>
          <w:rStyle w:val="Hyperlink"/>
          <w:rFonts w:asciiTheme="minorHAnsi" w:hAnsiTheme="minorHAnsi" w:cstheme="minorHAnsi"/>
          <w:sz w:val="20"/>
        </w:rPr>
        <w:t>; or contact</w:t>
      </w:r>
      <w:r w:rsidR="00F16F3C">
        <w:rPr>
          <w:rStyle w:val="Hyperlink"/>
          <w:rFonts w:asciiTheme="minorHAnsi" w:hAnsiTheme="minorHAnsi" w:cstheme="minorHAnsi"/>
          <w:sz w:val="20"/>
        </w:rPr>
        <w:t xml:space="preserve"> Asher Shushan (Director of </w:t>
      </w:r>
      <w:r w:rsidR="000E3D0B">
        <w:rPr>
          <w:rStyle w:val="Hyperlink"/>
          <w:rFonts w:asciiTheme="minorHAnsi" w:hAnsiTheme="minorHAnsi" w:cstheme="minorHAnsi"/>
          <w:sz w:val="20"/>
        </w:rPr>
        <w:t>Global Customer Experience</w:t>
      </w:r>
      <w:r w:rsidR="00F16F3C">
        <w:rPr>
          <w:rStyle w:val="Hyperlink"/>
          <w:rFonts w:asciiTheme="minorHAnsi" w:hAnsiTheme="minorHAnsi" w:cstheme="minorHAnsi"/>
          <w:sz w:val="20"/>
        </w:rPr>
        <w:t>)</w:t>
      </w:r>
      <w:r w:rsidR="000E3D0B">
        <w:rPr>
          <w:rStyle w:val="Hyperlink"/>
          <w:rFonts w:asciiTheme="minorHAnsi" w:hAnsiTheme="minorHAnsi" w:cstheme="minorHAnsi"/>
          <w:sz w:val="20"/>
        </w:rPr>
        <w:t xml:space="preserve"> at asher.shushan@inovageo.com</w:t>
      </w:r>
    </w:p>
    <w:p w14:paraId="4261D9A1" w14:textId="77777777" w:rsidR="00C925D4" w:rsidRPr="00BD18E4" w:rsidRDefault="00C925D4" w:rsidP="00C925D4">
      <w:pPr>
        <w:rPr>
          <w:rFonts w:asciiTheme="minorHAnsi" w:hAnsiTheme="minorHAnsi" w:cstheme="minorHAnsi"/>
          <w:sz w:val="20"/>
        </w:rPr>
      </w:pPr>
    </w:p>
    <w:p w14:paraId="4261D9A2" w14:textId="7F74EE99" w:rsidR="00C925D4" w:rsidRDefault="00C82E3F" w:rsidP="00C925D4">
      <w:pPr>
        <w:ind w:left="360"/>
        <w:rPr>
          <w:rStyle w:val="Hyperlink"/>
          <w:rFonts w:asciiTheme="minorHAnsi" w:hAnsiTheme="minorHAnsi" w:cstheme="minorHAnsi"/>
          <w:sz w:val="20"/>
          <w:u w:val="none"/>
        </w:rPr>
      </w:pPr>
      <w:r w:rsidRPr="00BD18E4">
        <w:rPr>
          <w:rFonts w:asciiTheme="minorHAnsi" w:hAnsiTheme="minorHAnsi" w:cstheme="minorHAnsi"/>
          <w:sz w:val="20"/>
        </w:rPr>
        <w:t xml:space="preserve">Service </w:t>
      </w:r>
      <w:r w:rsidR="007B7D46">
        <w:rPr>
          <w:rFonts w:asciiTheme="minorHAnsi" w:hAnsiTheme="minorHAnsi" w:cstheme="minorHAnsi"/>
          <w:sz w:val="20"/>
        </w:rPr>
        <w:t>and</w:t>
      </w:r>
      <w:r w:rsidRPr="00BD18E4">
        <w:rPr>
          <w:rFonts w:asciiTheme="minorHAnsi" w:hAnsiTheme="minorHAnsi" w:cstheme="minorHAnsi"/>
          <w:sz w:val="20"/>
        </w:rPr>
        <w:t xml:space="preserve"> Support contacts and centers are listed on Seller’s website at </w:t>
      </w:r>
      <w:hyperlink r:id="rId13" w:history="1">
        <w:r w:rsidR="0059563E" w:rsidRPr="00382BDD">
          <w:rPr>
            <w:rStyle w:val="Hyperlink"/>
            <w:rFonts w:asciiTheme="minorHAnsi" w:hAnsiTheme="minorHAnsi" w:cstheme="minorHAnsi"/>
            <w:sz w:val="20"/>
          </w:rPr>
          <w:t>http://www.inovageo.com/service-support/service-locations</w:t>
        </w:r>
      </w:hyperlink>
      <w:r w:rsidRPr="00320743">
        <w:rPr>
          <w:rStyle w:val="Hyperlink"/>
          <w:rFonts w:asciiTheme="minorHAnsi" w:hAnsiTheme="minorHAnsi" w:cstheme="minorHAnsi"/>
          <w:sz w:val="20"/>
          <w:u w:val="none"/>
        </w:rPr>
        <w:t xml:space="preserve">   </w:t>
      </w:r>
    </w:p>
    <w:p w14:paraId="4261D9A3" w14:textId="77777777" w:rsidR="00C925D4" w:rsidRDefault="00C925D4" w:rsidP="00C925D4">
      <w:pPr>
        <w:ind w:left="360"/>
        <w:rPr>
          <w:rStyle w:val="Hyperlink"/>
          <w:rFonts w:asciiTheme="minorHAnsi" w:hAnsiTheme="minorHAnsi" w:cstheme="minorHAnsi"/>
          <w:sz w:val="20"/>
          <w:u w:val="none"/>
        </w:rPr>
      </w:pPr>
    </w:p>
    <w:p w14:paraId="4261D9A4" w14:textId="77777777" w:rsidR="00C925D4" w:rsidRPr="00BD18E4" w:rsidRDefault="00C82E3F" w:rsidP="00C925D4">
      <w:pPr>
        <w:pStyle w:val="BodyText2"/>
        <w:spacing w:before="0" w:after="0"/>
        <w:ind w:firstLine="0"/>
        <w:rPr>
          <w:rFonts w:asciiTheme="minorHAnsi" w:hAnsiTheme="minorHAnsi" w:cstheme="minorHAnsi"/>
          <w:sz w:val="20"/>
          <w:lang w:val="en-GB"/>
        </w:rPr>
      </w:pPr>
      <w:r w:rsidRPr="00BD18E4">
        <w:rPr>
          <w:rFonts w:asciiTheme="minorHAnsi" w:hAnsiTheme="minorHAnsi" w:cstheme="minorHAnsi"/>
          <w:sz w:val="20"/>
          <w:lang w:val="en-GB"/>
        </w:rPr>
        <w:t>Buyer must, as directed by Seller, either retain possession of the defective Product or ship the defective Product to Seller, or to Seller’s designated representative, along with a return shipping address and a detailed description of the problems that Buyer has encountered with the Product.  Buyer shall be responsible for any freight charge and export/import costs or fees associated with (</w:t>
      </w:r>
      <w:proofErr w:type="spellStart"/>
      <w:r w:rsidRPr="00BD18E4">
        <w:rPr>
          <w:rFonts w:asciiTheme="minorHAnsi" w:hAnsiTheme="minorHAnsi" w:cstheme="minorHAnsi"/>
          <w:sz w:val="20"/>
          <w:lang w:val="en-GB"/>
        </w:rPr>
        <w:t>i</w:t>
      </w:r>
      <w:proofErr w:type="spellEnd"/>
      <w:r w:rsidRPr="00BD18E4">
        <w:rPr>
          <w:rFonts w:asciiTheme="minorHAnsi" w:hAnsiTheme="minorHAnsi" w:cstheme="minorHAnsi"/>
          <w:sz w:val="20"/>
          <w:lang w:val="en-GB"/>
        </w:rPr>
        <w:t>) delivering the Product to Seller or its designated representative and (ii) Seller delivering the repaired, adjusted or replacement Product back to Buyer.  In addition, Buyer shall be responsible for any reasonable travel expenses that Seller incurs to satisfy the terms of this Warranty at Buyer’s place of business or other site that Buyer requests.  If applicable travel, freight or export/import costs and fees are not paid by Buyer, then Seller shall invoice Buyer for any of those costs and fees that Seller incurs, and Buyer shall promptly pay such invoice.</w:t>
      </w:r>
    </w:p>
    <w:p w14:paraId="4261D9A5" w14:textId="77777777" w:rsidR="00C925D4" w:rsidRPr="00BD18E4" w:rsidRDefault="00C925D4" w:rsidP="00C925D4">
      <w:pPr>
        <w:pStyle w:val="Heading2"/>
        <w:keepNext w:val="0"/>
        <w:numPr>
          <w:ilvl w:val="0"/>
          <w:numId w:val="0"/>
        </w:numPr>
        <w:spacing w:after="0"/>
        <w:jc w:val="both"/>
        <w:rPr>
          <w:rFonts w:asciiTheme="minorHAnsi" w:hAnsiTheme="minorHAnsi" w:cstheme="minorHAnsi"/>
          <w:sz w:val="20"/>
          <w:lang w:val="en-GB"/>
        </w:rPr>
      </w:pPr>
    </w:p>
    <w:p w14:paraId="4261D9A6" w14:textId="77E4C882" w:rsidR="00C925D4" w:rsidRPr="006701DC" w:rsidRDefault="00C82E3F" w:rsidP="00C955B6">
      <w:pPr>
        <w:pStyle w:val="Heading2"/>
        <w:numPr>
          <w:ilvl w:val="0"/>
          <w:numId w:val="0"/>
        </w:numPr>
        <w:spacing w:after="0"/>
        <w:jc w:val="both"/>
        <w:rPr>
          <w:rFonts w:asciiTheme="minorHAnsi" w:hAnsiTheme="minorHAnsi" w:cstheme="minorHAnsi"/>
          <w:snapToGrid w:val="0"/>
          <w:sz w:val="20"/>
        </w:rPr>
      </w:pPr>
      <w:r w:rsidRPr="006701DC">
        <w:rPr>
          <w:rFonts w:asciiTheme="minorHAnsi" w:hAnsiTheme="minorHAnsi" w:cstheme="minorHAnsi"/>
          <w:sz w:val="20"/>
          <w:lang w:val="en-GB"/>
        </w:rPr>
        <w:t xml:space="preserve">Title and risk of loss of all </w:t>
      </w:r>
      <w:r w:rsidR="00B36D35" w:rsidRPr="006701DC">
        <w:rPr>
          <w:rFonts w:asciiTheme="minorHAnsi" w:hAnsiTheme="minorHAnsi" w:cstheme="minorHAnsi"/>
          <w:sz w:val="20"/>
          <w:lang w:val="en-GB"/>
        </w:rPr>
        <w:t xml:space="preserve">Products </w:t>
      </w:r>
      <w:r w:rsidRPr="006701DC">
        <w:rPr>
          <w:rFonts w:asciiTheme="minorHAnsi" w:hAnsiTheme="minorHAnsi" w:cstheme="minorHAnsi"/>
          <w:sz w:val="20"/>
          <w:lang w:val="en-GB"/>
        </w:rPr>
        <w:t xml:space="preserve">delivered by Buyer to Seller shall </w:t>
      </w:r>
      <w:proofErr w:type="gramStart"/>
      <w:r w:rsidRPr="006701DC">
        <w:rPr>
          <w:rFonts w:asciiTheme="minorHAnsi" w:hAnsiTheme="minorHAnsi" w:cstheme="minorHAnsi"/>
          <w:sz w:val="20"/>
          <w:lang w:val="en-GB"/>
        </w:rPr>
        <w:t>at all times</w:t>
      </w:r>
      <w:proofErr w:type="gramEnd"/>
      <w:r w:rsidRPr="006701DC">
        <w:rPr>
          <w:rFonts w:asciiTheme="minorHAnsi" w:hAnsiTheme="minorHAnsi" w:cstheme="minorHAnsi"/>
          <w:sz w:val="20"/>
          <w:lang w:val="en-GB"/>
        </w:rPr>
        <w:t xml:space="preserve"> remain with Buyer.  </w:t>
      </w:r>
      <w:r w:rsidR="00B970E8" w:rsidRPr="006701DC">
        <w:rPr>
          <w:rFonts w:asciiTheme="minorHAnsi" w:hAnsiTheme="minorHAnsi" w:cstheme="minorHAnsi"/>
          <w:sz w:val="20"/>
        </w:rPr>
        <w:t xml:space="preserve">Buyer guarantees to insure any </w:t>
      </w:r>
      <w:r w:rsidR="00F1710F" w:rsidRPr="006701DC">
        <w:rPr>
          <w:rFonts w:asciiTheme="minorHAnsi" w:hAnsiTheme="minorHAnsi" w:cstheme="minorHAnsi"/>
          <w:sz w:val="20"/>
        </w:rPr>
        <w:t>Product(s)</w:t>
      </w:r>
      <w:r w:rsidR="00B970E8" w:rsidRPr="006701DC">
        <w:rPr>
          <w:rFonts w:asciiTheme="minorHAnsi" w:hAnsiTheme="minorHAnsi" w:cstheme="minorHAnsi"/>
          <w:sz w:val="20"/>
        </w:rPr>
        <w:t xml:space="preserve"> </w:t>
      </w:r>
      <w:r w:rsidR="00CC5195" w:rsidRPr="006701DC">
        <w:rPr>
          <w:rFonts w:asciiTheme="minorHAnsi" w:hAnsiTheme="minorHAnsi" w:cstheme="minorHAnsi"/>
          <w:sz w:val="20"/>
        </w:rPr>
        <w:t>and/</w:t>
      </w:r>
      <w:r w:rsidR="003B63A8" w:rsidRPr="006701DC">
        <w:rPr>
          <w:rFonts w:asciiTheme="minorHAnsi" w:hAnsiTheme="minorHAnsi" w:cstheme="minorHAnsi"/>
          <w:sz w:val="20"/>
        </w:rPr>
        <w:t xml:space="preserve">or Product parts </w:t>
      </w:r>
      <w:r w:rsidR="00B970E8" w:rsidRPr="006701DC">
        <w:rPr>
          <w:rFonts w:asciiTheme="minorHAnsi" w:hAnsiTheme="minorHAnsi" w:cstheme="minorHAnsi"/>
          <w:sz w:val="20"/>
        </w:rPr>
        <w:t xml:space="preserve">against all risks and agrees to provide a copy of such insurance certificate or policy upon Seller’s request, prior </w:t>
      </w:r>
      <w:r w:rsidR="0052408E" w:rsidRPr="006701DC">
        <w:rPr>
          <w:rFonts w:asciiTheme="minorHAnsi" w:hAnsiTheme="minorHAnsi" w:cstheme="minorHAnsi"/>
          <w:sz w:val="20"/>
        </w:rPr>
        <w:t xml:space="preserve">to shipment </w:t>
      </w:r>
      <w:r w:rsidR="00F1710F" w:rsidRPr="006701DC">
        <w:rPr>
          <w:rFonts w:asciiTheme="minorHAnsi" w:hAnsiTheme="minorHAnsi" w:cstheme="minorHAnsi"/>
          <w:sz w:val="20"/>
        </w:rPr>
        <w:t xml:space="preserve">of </w:t>
      </w:r>
      <w:r w:rsidR="0052408E" w:rsidRPr="006701DC">
        <w:rPr>
          <w:rFonts w:asciiTheme="minorHAnsi" w:hAnsiTheme="minorHAnsi" w:cstheme="minorHAnsi"/>
          <w:sz w:val="20"/>
        </w:rPr>
        <w:t>Product</w:t>
      </w:r>
      <w:r w:rsidR="00F1710F" w:rsidRPr="006701DC">
        <w:rPr>
          <w:rFonts w:asciiTheme="minorHAnsi" w:hAnsiTheme="minorHAnsi" w:cstheme="minorHAnsi"/>
          <w:sz w:val="20"/>
        </w:rPr>
        <w:t>(s)</w:t>
      </w:r>
      <w:r w:rsidR="003B63A8" w:rsidRPr="006701DC">
        <w:rPr>
          <w:rFonts w:asciiTheme="minorHAnsi" w:hAnsiTheme="minorHAnsi" w:cstheme="minorHAnsi"/>
          <w:sz w:val="20"/>
        </w:rPr>
        <w:t xml:space="preserve"> and/or Product parts</w:t>
      </w:r>
      <w:r w:rsidR="00F1710F" w:rsidRPr="006701DC">
        <w:rPr>
          <w:rFonts w:asciiTheme="minorHAnsi" w:hAnsiTheme="minorHAnsi" w:cstheme="minorHAnsi"/>
          <w:sz w:val="20"/>
        </w:rPr>
        <w:t xml:space="preserve"> for repair</w:t>
      </w:r>
      <w:r w:rsidR="00CC5195" w:rsidRPr="006701DC">
        <w:rPr>
          <w:rFonts w:asciiTheme="minorHAnsi" w:hAnsiTheme="minorHAnsi" w:cstheme="minorHAnsi"/>
          <w:sz w:val="20"/>
        </w:rPr>
        <w:t>, replacement</w:t>
      </w:r>
      <w:r w:rsidR="00F1710F" w:rsidRPr="006701DC">
        <w:rPr>
          <w:rFonts w:asciiTheme="minorHAnsi" w:hAnsiTheme="minorHAnsi" w:cstheme="minorHAnsi"/>
          <w:sz w:val="20"/>
        </w:rPr>
        <w:t xml:space="preserve"> and/or maintenance purposes</w:t>
      </w:r>
      <w:r w:rsidR="0052408E" w:rsidRPr="006701DC">
        <w:rPr>
          <w:rFonts w:asciiTheme="minorHAnsi" w:hAnsiTheme="minorHAnsi" w:cstheme="minorHAnsi"/>
          <w:sz w:val="20"/>
        </w:rPr>
        <w:t xml:space="preserve"> to Seller</w:t>
      </w:r>
      <w:r w:rsidR="00B970E8" w:rsidRPr="006701DC">
        <w:rPr>
          <w:rFonts w:asciiTheme="minorHAnsi" w:hAnsiTheme="minorHAnsi" w:cstheme="minorHAnsi"/>
          <w:sz w:val="20"/>
        </w:rPr>
        <w:t xml:space="preserve">. In addition, to the fullest extent permitted by the law of applicable jurisdiction, the Buyer grants a waiver of any right to subrogation which any insurer of said Buyer may </w:t>
      </w:r>
      <w:r w:rsidR="0052408E" w:rsidRPr="006701DC">
        <w:rPr>
          <w:rFonts w:asciiTheme="minorHAnsi" w:hAnsiTheme="minorHAnsi" w:cstheme="minorHAnsi"/>
          <w:sz w:val="20"/>
        </w:rPr>
        <w:t>acquire</w:t>
      </w:r>
      <w:r w:rsidR="00B970E8" w:rsidRPr="006701DC">
        <w:rPr>
          <w:rFonts w:asciiTheme="minorHAnsi" w:hAnsiTheme="minorHAnsi" w:cstheme="minorHAnsi"/>
          <w:sz w:val="20"/>
        </w:rPr>
        <w:t xml:space="preserve"> against the Seller by virtue of payment for any loss under such insurance. The Buyer agrees to obtain </w:t>
      </w:r>
      <w:proofErr w:type="gramStart"/>
      <w:r w:rsidR="00B970E8" w:rsidRPr="006701DC">
        <w:rPr>
          <w:rFonts w:asciiTheme="minorHAnsi" w:hAnsiTheme="minorHAnsi" w:cstheme="minorHAnsi"/>
          <w:sz w:val="20"/>
        </w:rPr>
        <w:t>any endorsement</w:t>
      </w:r>
      <w:proofErr w:type="gramEnd"/>
      <w:r w:rsidR="00B970E8" w:rsidRPr="006701DC">
        <w:rPr>
          <w:rFonts w:asciiTheme="minorHAnsi" w:hAnsiTheme="minorHAnsi" w:cstheme="minorHAnsi"/>
          <w:sz w:val="20"/>
        </w:rPr>
        <w:t xml:space="preserve"> that may be necessary to </w:t>
      </w:r>
      <w:proofErr w:type="gramStart"/>
      <w:r w:rsidR="00B970E8" w:rsidRPr="006701DC">
        <w:rPr>
          <w:rFonts w:asciiTheme="minorHAnsi" w:hAnsiTheme="minorHAnsi" w:cstheme="minorHAnsi"/>
          <w:sz w:val="20"/>
        </w:rPr>
        <w:t>effect</w:t>
      </w:r>
      <w:proofErr w:type="gramEnd"/>
      <w:r w:rsidR="00B970E8" w:rsidRPr="006701DC">
        <w:rPr>
          <w:rFonts w:asciiTheme="minorHAnsi" w:hAnsiTheme="minorHAnsi" w:cstheme="minorHAnsi"/>
          <w:sz w:val="20"/>
        </w:rPr>
        <w:t xml:space="preserve"> such waiver of subrogation, but this provision applies </w:t>
      </w:r>
      <w:proofErr w:type="gramStart"/>
      <w:r w:rsidR="00B970E8" w:rsidRPr="006701DC">
        <w:rPr>
          <w:rFonts w:asciiTheme="minorHAnsi" w:hAnsiTheme="minorHAnsi" w:cstheme="minorHAnsi"/>
          <w:sz w:val="20"/>
        </w:rPr>
        <w:t>regardless</w:t>
      </w:r>
      <w:proofErr w:type="gramEnd"/>
      <w:r w:rsidR="00B970E8" w:rsidRPr="006701DC">
        <w:rPr>
          <w:rFonts w:asciiTheme="minorHAnsi" w:hAnsiTheme="minorHAnsi" w:cstheme="minorHAnsi"/>
          <w:sz w:val="20"/>
        </w:rPr>
        <w:t xml:space="preserve"> whether the Buyer has received any necessary endorsement from the insurer. </w:t>
      </w:r>
      <w:r w:rsidRPr="006701DC">
        <w:rPr>
          <w:rFonts w:asciiTheme="minorHAnsi" w:hAnsiTheme="minorHAnsi" w:cstheme="minorHAnsi"/>
          <w:snapToGrid w:val="0"/>
          <w:sz w:val="20"/>
        </w:rPr>
        <w:t xml:space="preserve">If, in performing any Warranty services, Products or </w:t>
      </w:r>
      <w:r w:rsidR="00B36D35" w:rsidRPr="006701DC">
        <w:rPr>
          <w:rFonts w:asciiTheme="minorHAnsi" w:hAnsiTheme="minorHAnsi" w:cstheme="minorHAnsi"/>
          <w:snapToGrid w:val="0"/>
          <w:sz w:val="20"/>
        </w:rPr>
        <w:t xml:space="preserve">Product </w:t>
      </w:r>
      <w:r w:rsidRPr="006701DC">
        <w:rPr>
          <w:rFonts w:asciiTheme="minorHAnsi" w:hAnsiTheme="minorHAnsi" w:cstheme="minorHAnsi"/>
          <w:snapToGrid w:val="0"/>
          <w:sz w:val="20"/>
        </w:rPr>
        <w:t>parts are replaced or remain unused, Seller shall obtain full title to all replaced or unused Products or parts.</w:t>
      </w:r>
    </w:p>
    <w:p w14:paraId="4261D9A7" w14:textId="77777777" w:rsidR="00C925D4" w:rsidRPr="00BD18E4" w:rsidRDefault="00C925D4" w:rsidP="00C925D4">
      <w:pPr>
        <w:pStyle w:val="Heading2"/>
        <w:keepNext w:val="0"/>
        <w:numPr>
          <w:ilvl w:val="0"/>
          <w:numId w:val="0"/>
        </w:numPr>
        <w:spacing w:after="0"/>
        <w:jc w:val="both"/>
        <w:rPr>
          <w:rFonts w:asciiTheme="minorHAnsi" w:hAnsiTheme="minorHAnsi" w:cstheme="minorHAnsi"/>
          <w:sz w:val="20"/>
          <w:lang w:val="en-GB"/>
        </w:rPr>
      </w:pPr>
    </w:p>
    <w:p w14:paraId="4261D9A8" w14:textId="6E5E06DA" w:rsidR="00C925D4" w:rsidRPr="00BD18E4" w:rsidRDefault="00C82E3F" w:rsidP="00C925D4">
      <w:pPr>
        <w:pStyle w:val="Heading2"/>
        <w:keepNext w:val="0"/>
        <w:numPr>
          <w:ilvl w:val="0"/>
          <w:numId w:val="0"/>
        </w:numPr>
        <w:spacing w:after="0"/>
        <w:jc w:val="both"/>
        <w:rPr>
          <w:rFonts w:asciiTheme="minorHAnsi" w:hAnsiTheme="minorHAnsi" w:cstheme="minorHAnsi"/>
          <w:sz w:val="20"/>
          <w:lang w:val="en-GB"/>
        </w:rPr>
      </w:pPr>
      <w:r w:rsidRPr="00BD18E4">
        <w:rPr>
          <w:rStyle w:val="small1"/>
          <w:rFonts w:asciiTheme="minorHAnsi" w:hAnsiTheme="minorHAnsi" w:cstheme="minorHAnsi"/>
        </w:rPr>
        <w:t xml:space="preserve">Items left in </w:t>
      </w:r>
      <w:proofErr w:type="gramStart"/>
      <w:r w:rsidRPr="00BD18E4">
        <w:rPr>
          <w:rStyle w:val="small1"/>
          <w:rFonts w:asciiTheme="minorHAnsi" w:hAnsiTheme="minorHAnsi" w:cstheme="minorHAnsi"/>
        </w:rPr>
        <w:t>the custody</w:t>
      </w:r>
      <w:proofErr w:type="gramEnd"/>
      <w:r w:rsidRPr="00BD18E4">
        <w:rPr>
          <w:rStyle w:val="small1"/>
          <w:rFonts w:asciiTheme="minorHAnsi" w:hAnsiTheme="minorHAnsi" w:cstheme="minorHAnsi"/>
        </w:rPr>
        <w:t xml:space="preserve"> of Seller for</w:t>
      </w:r>
      <w:r>
        <w:rPr>
          <w:rStyle w:val="small1"/>
          <w:rFonts w:asciiTheme="minorHAnsi" w:hAnsiTheme="minorHAnsi" w:cstheme="minorHAnsi"/>
        </w:rPr>
        <w:t xml:space="preserve"> </w:t>
      </w:r>
      <w:r w:rsidR="0059563E">
        <w:rPr>
          <w:rStyle w:val="small1"/>
          <w:rFonts w:asciiTheme="minorHAnsi" w:hAnsiTheme="minorHAnsi" w:cstheme="minorHAnsi"/>
        </w:rPr>
        <w:t>n</w:t>
      </w:r>
      <w:r w:rsidR="00C43EF5">
        <w:rPr>
          <w:rStyle w:val="small1"/>
          <w:rFonts w:asciiTheme="minorHAnsi" w:hAnsiTheme="minorHAnsi" w:cstheme="minorHAnsi"/>
        </w:rPr>
        <w:t>inety (90)</w:t>
      </w:r>
      <w:r w:rsidRPr="00BD18E4">
        <w:rPr>
          <w:rFonts w:asciiTheme="minorHAnsi" w:hAnsiTheme="minorHAnsi" w:cstheme="minorHAnsi"/>
          <w:sz w:val="20"/>
          <w:lang w:val="en-GB"/>
        </w:rPr>
        <w:t xml:space="preserve"> </w:t>
      </w:r>
      <w:r w:rsidRPr="00BD18E4">
        <w:rPr>
          <w:rStyle w:val="small1"/>
          <w:rFonts w:asciiTheme="minorHAnsi" w:hAnsiTheme="minorHAnsi" w:cstheme="minorHAnsi"/>
        </w:rPr>
        <w:t xml:space="preserve">or more calendar days after delivery to Seller without a written Warranty service request or after Seller has completed its Warranty services on the item shall, in Seller’s sole and absolute discretion, be deemed to have been abandoned by Buyer.  Seller is not required to provide customer with notice of abandonment. Seller shall </w:t>
      </w:r>
      <w:r w:rsidRPr="00BD18E4">
        <w:rPr>
          <w:rFonts w:asciiTheme="minorHAnsi" w:hAnsiTheme="minorHAnsi" w:cstheme="minorHAnsi"/>
          <w:snapToGrid w:val="0"/>
          <w:sz w:val="20"/>
        </w:rPr>
        <w:t xml:space="preserve">obtain full title to the abandoned items and, in its sole discretion, have the right to dispose of or use the abandoned items, offer the abandoned items for sale or lease or take any other action </w:t>
      </w:r>
      <w:proofErr w:type="gramStart"/>
      <w:r w:rsidRPr="00BD18E4">
        <w:rPr>
          <w:rFonts w:asciiTheme="minorHAnsi" w:hAnsiTheme="minorHAnsi" w:cstheme="minorHAnsi"/>
          <w:snapToGrid w:val="0"/>
          <w:sz w:val="20"/>
        </w:rPr>
        <w:t>with regard to</w:t>
      </w:r>
      <w:proofErr w:type="gramEnd"/>
      <w:r w:rsidRPr="00BD18E4">
        <w:rPr>
          <w:rFonts w:asciiTheme="minorHAnsi" w:hAnsiTheme="minorHAnsi" w:cstheme="minorHAnsi"/>
          <w:snapToGrid w:val="0"/>
          <w:sz w:val="20"/>
        </w:rPr>
        <w:t xml:space="preserve"> the abandoned items.  Seller shall have full right to the </w:t>
      </w:r>
      <w:r w:rsidRPr="00BD18E4">
        <w:rPr>
          <w:rStyle w:val="small1"/>
          <w:rFonts w:asciiTheme="minorHAnsi" w:hAnsiTheme="minorHAnsi" w:cstheme="minorHAnsi"/>
        </w:rPr>
        <w:t xml:space="preserve">net proceeds (if any) received by Seller from the sale or lease of abandoned items.  </w:t>
      </w:r>
      <w:r w:rsidRPr="00BD18E4">
        <w:rPr>
          <w:rFonts w:asciiTheme="minorHAnsi" w:hAnsiTheme="minorHAnsi" w:cstheme="minorHAnsi"/>
          <w:color w:val="000000"/>
          <w:sz w:val="20"/>
        </w:rPr>
        <w:t>By abandoning the items, Buyer</w:t>
      </w:r>
      <w:r w:rsidRPr="00BD18E4">
        <w:rPr>
          <w:rStyle w:val="small1"/>
          <w:rFonts w:asciiTheme="minorHAnsi" w:hAnsiTheme="minorHAnsi" w:cstheme="minorHAnsi"/>
        </w:rPr>
        <w:t xml:space="preserve"> hereby releases Seller from </w:t>
      </w:r>
      <w:proofErr w:type="gramStart"/>
      <w:r w:rsidRPr="00BD18E4">
        <w:rPr>
          <w:rStyle w:val="small1"/>
          <w:rFonts w:asciiTheme="minorHAnsi" w:hAnsiTheme="minorHAnsi" w:cstheme="minorHAnsi"/>
        </w:rPr>
        <w:t>any and all</w:t>
      </w:r>
      <w:proofErr w:type="gramEnd"/>
      <w:r w:rsidRPr="00BD18E4">
        <w:rPr>
          <w:rStyle w:val="small1"/>
          <w:rFonts w:asciiTheme="minorHAnsi" w:hAnsiTheme="minorHAnsi" w:cstheme="minorHAnsi"/>
        </w:rPr>
        <w:t xml:space="preserve"> claims, liabilities, damages and losses resulting from the loss, sale, lease or disposal of abandoned items under this paragraph. </w:t>
      </w:r>
      <w:r w:rsidRPr="00BD18E4">
        <w:rPr>
          <w:rFonts w:asciiTheme="minorHAnsi" w:hAnsiTheme="minorHAnsi" w:cstheme="minorHAnsi"/>
          <w:sz w:val="20"/>
          <w:lang w:val="en-GB"/>
        </w:rPr>
        <w:t>The rights of Seller under this paragraph are cumulative and are in addition to all other rights available to Seller, at law or in equity.</w:t>
      </w:r>
    </w:p>
    <w:p w14:paraId="4261D9A9" w14:textId="77777777" w:rsidR="00C925D4" w:rsidRDefault="00C925D4" w:rsidP="00BB06C0">
      <w:pPr>
        <w:spacing w:after="160"/>
        <w:jc w:val="both"/>
        <w:rPr>
          <w:rFonts w:asciiTheme="minorHAnsi" w:hAnsiTheme="minorHAnsi" w:cstheme="minorHAnsi"/>
          <w:b/>
          <w:sz w:val="20"/>
          <w:lang w:val="en-GB"/>
        </w:rPr>
      </w:pPr>
    </w:p>
    <w:p w14:paraId="5C38FD88" w14:textId="77777777" w:rsidR="00693CB7" w:rsidRDefault="00693CB7" w:rsidP="00BB06C0">
      <w:pPr>
        <w:spacing w:after="160"/>
        <w:jc w:val="both"/>
        <w:rPr>
          <w:rFonts w:asciiTheme="minorHAnsi" w:hAnsiTheme="minorHAnsi" w:cstheme="minorHAnsi"/>
          <w:b/>
          <w:sz w:val="20"/>
          <w:lang w:val="en-GB"/>
        </w:rPr>
      </w:pPr>
    </w:p>
    <w:p w14:paraId="2771A885" w14:textId="77777777" w:rsidR="00693CB7" w:rsidRPr="00BD18E4" w:rsidRDefault="00693CB7" w:rsidP="00BB06C0">
      <w:pPr>
        <w:spacing w:after="160"/>
        <w:jc w:val="both"/>
        <w:rPr>
          <w:rFonts w:asciiTheme="minorHAnsi" w:hAnsiTheme="minorHAnsi" w:cstheme="minorHAnsi"/>
          <w:b/>
          <w:sz w:val="20"/>
          <w:lang w:val="en-GB"/>
        </w:rPr>
      </w:pPr>
    </w:p>
    <w:p w14:paraId="4261D9AA" w14:textId="77777777" w:rsidR="00BD36E6" w:rsidRPr="00457F01" w:rsidRDefault="00C82E3F" w:rsidP="00BD36E6">
      <w:pPr>
        <w:jc w:val="center"/>
        <w:rPr>
          <w:rFonts w:asciiTheme="minorHAnsi" w:hAnsiTheme="minorHAnsi" w:cstheme="minorHAnsi"/>
          <w:b/>
          <w:color w:val="000000"/>
          <w:sz w:val="22"/>
          <w:szCs w:val="22"/>
        </w:rPr>
      </w:pPr>
      <w:r w:rsidRPr="00457F01">
        <w:rPr>
          <w:rFonts w:asciiTheme="minorHAnsi" w:hAnsiTheme="minorHAnsi" w:cstheme="minorHAnsi"/>
          <w:b/>
          <w:color w:val="000000"/>
          <w:sz w:val="22"/>
          <w:szCs w:val="22"/>
        </w:rPr>
        <w:t>Limitation of Remedies</w:t>
      </w:r>
    </w:p>
    <w:p w14:paraId="4261D9AB" w14:textId="77777777" w:rsidR="00BD36E6" w:rsidRPr="00BD18E4" w:rsidRDefault="00BD36E6" w:rsidP="00BD36E6">
      <w:pPr>
        <w:pStyle w:val="BodyText2"/>
        <w:spacing w:before="0" w:after="0"/>
        <w:ind w:firstLine="0"/>
        <w:rPr>
          <w:rFonts w:asciiTheme="minorHAnsi" w:hAnsiTheme="minorHAnsi" w:cstheme="minorHAnsi"/>
          <w:b/>
          <w:color w:val="000000"/>
          <w:sz w:val="20"/>
        </w:rPr>
      </w:pPr>
    </w:p>
    <w:p w14:paraId="7F5DD1C2" w14:textId="43418D3E" w:rsidR="007D124A" w:rsidRDefault="00C82E3F" w:rsidP="008107F6">
      <w:pPr>
        <w:pStyle w:val="BodyText2"/>
        <w:spacing w:after="0"/>
        <w:rPr>
          <w:rFonts w:asciiTheme="minorHAnsi" w:hAnsiTheme="minorHAnsi" w:cstheme="minorHAnsi"/>
          <w:b/>
          <w:color w:val="000000"/>
          <w:sz w:val="20"/>
        </w:rPr>
      </w:pPr>
      <w:r w:rsidRPr="00BD18E4">
        <w:rPr>
          <w:rFonts w:asciiTheme="minorHAnsi" w:hAnsiTheme="minorHAnsi" w:cstheme="minorHAnsi"/>
          <w:b/>
          <w:color w:val="000000"/>
          <w:sz w:val="20"/>
        </w:rPr>
        <w:t xml:space="preserve">THIS WARRANTY EXPRESSES ALL OF SELLER’S RESPONSIBILITIES, WHETHER IN TORT OR IN CONTRACT, REGARDING THE PRODUCTS, INCLUDING THE SALE OF THE </w:t>
      </w:r>
      <w:r w:rsidR="00B36D35">
        <w:rPr>
          <w:rFonts w:asciiTheme="minorHAnsi" w:hAnsiTheme="minorHAnsi" w:cstheme="minorHAnsi"/>
          <w:b/>
          <w:color w:val="000000"/>
          <w:sz w:val="20"/>
        </w:rPr>
        <w:t>PRODUCTS</w:t>
      </w:r>
      <w:r w:rsidRPr="00BD18E4">
        <w:rPr>
          <w:rFonts w:asciiTheme="minorHAnsi" w:hAnsiTheme="minorHAnsi" w:cstheme="minorHAnsi"/>
          <w:b/>
          <w:color w:val="000000"/>
          <w:sz w:val="20"/>
        </w:rPr>
        <w:t xml:space="preserve">, THE EVENTS GIVING RISE TO THE SALE OF THE </w:t>
      </w:r>
      <w:r w:rsidR="00B36D35">
        <w:rPr>
          <w:rFonts w:asciiTheme="minorHAnsi" w:hAnsiTheme="minorHAnsi" w:cstheme="minorHAnsi"/>
          <w:b/>
          <w:color w:val="000000"/>
          <w:sz w:val="20"/>
        </w:rPr>
        <w:t>PRODUCTS</w:t>
      </w:r>
      <w:r w:rsidRPr="00BD18E4">
        <w:rPr>
          <w:rFonts w:asciiTheme="minorHAnsi" w:hAnsiTheme="minorHAnsi" w:cstheme="minorHAnsi"/>
          <w:b/>
          <w:color w:val="000000"/>
          <w:sz w:val="20"/>
        </w:rPr>
        <w:t xml:space="preserve">, DEFECTS IN THE </w:t>
      </w:r>
      <w:r w:rsidR="00B36D35">
        <w:rPr>
          <w:rFonts w:asciiTheme="minorHAnsi" w:hAnsiTheme="minorHAnsi" w:cstheme="minorHAnsi"/>
          <w:b/>
          <w:color w:val="000000"/>
          <w:sz w:val="20"/>
        </w:rPr>
        <w:t>PRODUCTS</w:t>
      </w:r>
      <w:r w:rsidRPr="00BD18E4">
        <w:rPr>
          <w:rFonts w:asciiTheme="minorHAnsi" w:hAnsiTheme="minorHAnsi" w:cstheme="minorHAnsi"/>
          <w:b/>
          <w:color w:val="000000"/>
          <w:sz w:val="20"/>
        </w:rPr>
        <w:t xml:space="preserve">, AND THE FAILURE OF THE </w:t>
      </w:r>
      <w:r w:rsidR="00B36D35">
        <w:rPr>
          <w:rFonts w:asciiTheme="minorHAnsi" w:hAnsiTheme="minorHAnsi" w:cstheme="minorHAnsi"/>
          <w:b/>
          <w:color w:val="000000"/>
          <w:sz w:val="20"/>
        </w:rPr>
        <w:t>PRODUCTS</w:t>
      </w:r>
      <w:r w:rsidR="00B36D35" w:rsidRPr="00BD18E4">
        <w:rPr>
          <w:rFonts w:asciiTheme="minorHAnsi" w:hAnsiTheme="minorHAnsi" w:cstheme="minorHAnsi"/>
          <w:b/>
          <w:color w:val="000000"/>
          <w:sz w:val="20"/>
        </w:rPr>
        <w:t xml:space="preserve"> </w:t>
      </w:r>
      <w:r w:rsidRPr="00BD18E4">
        <w:rPr>
          <w:rFonts w:asciiTheme="minorHAnsi" w:hAnsiTheme="minorHAnsi" w:cstheme="minorHAnsi"/>
          <w:b/>
          <w:color w:val="000000"/>
          <w:sz w:val="20"/>
        </w:rPr>
        <w:t xml:space="preserve">TO MEET OR PERFORM IN </w:t>
      </w:r>
      <w:r w:rsidRPr="003D3EB0">
        <w:rPr>
          <w:rFonts w:asciiTheme="minorHAnsi" w:hAnsiTheme="minorHAnsi" w:cstheme="minorHAnsi"/>
          <w:b/>
          <w:color w:val="000000"/>
          <w:sz w:val="20"/>
        </w:rPr>
        <w:t>ACCORDANCE WITH SPECIFICATIONS OR AS INTENDED</w:t>
      </w:r>
      <w:r w:rsidR="00B0357F" w:rsidRPr="003D3EB0">
        <w:rPr>
          <w:rFonts w:asciiTheme="minorHAnsi" w:hAnsiTheme="minorHAnsi" w:cstheme="minorHAnsi"/>
          <w:b/>
          <w:color w:val="000000"/>
          <w:sz w:val="20"/>
        </w:rPr>
        <w:t xml:space="preserve"> UNDER THE RESPECTIVE CONTRACT, AGREEMENT, PURCHASE ORDER, QUOTATION OR ANY OTHER BINDING TERMS AND CONDITIONS</w:t>
      </w:r>
      <w:r w:rsidRPr="003D3EB0">
        <w:rPr>
          <w:rFonts w:asciiTheme="minorHAnsi" w:hAnsiTheme="minorHAnsi" w:cstheme="minorHAnsi"/>
          <w:b/>
          <w:color w:val="000000"/>
          <w:sz w:val="20"/>
        </w:rPr>
        <w:t>.</w:t>
      </w:r>
      <w:r w:rsidRPr="00BD18E4">
        <w:rPr>
          <w:rFonts w:asciiTheme="minorHAnsi" w:hAnsiTheme="minorHAnsi" w:cstheme="minorHAnsi"/>
          <w:b/>
          <w:color w:val="000000"/>
          <w:sz w:val="20"/>
        </w:rPr>
        <w:t xml:space="preserve">  THE REMEDIES CONTAINED IN THIS WARRANTY ARE BUYER’S EXCLUSIVE REMEDIES</w:t>
      </w:r>
      <w:r w:rsidR="003D3EB0">
        <w:rPr>
          <w:rFonts w:asciiTheme="minorHAnsi" w:hAnsiTheme="minorHAnsi" w:cstheme="minorHAnsi"/>
          <w:b/>
          <w:color w:val="000000"/>
          <w:sz w:val="20"/>
        </w:rPr>
        <w:t xml:space="preserve"> FOR DEFECTS IN PRODUCTS AND/OR PRODUCT PARTS</w:t>
      </w:r>
      <w:r w:rsidRPr="00BD18E4">
        <w:rPr>
          <w:rFonts w:asciiTheme="minorHAnsi" w:hAnsiTheme="minorHAnsi" w:cstheme="minorHAnsi"/>
          <w:b/>
          <w:color w:val="000000"/>
          <w:sz w:val="20"/>
        </w:rPr>
        <w:t xml:space="preserve">. </w:t>
      </w:r>
      <w:r w:rsidR="003D3EB0">
        <w:rPr>
          <w:rFonts w:asciiTheme="minorHAnsi" w:hAnsiTheme="minorHAnsi" w:cstheme="minorHAnsi"/>
          <w:b/>
          <w:color w:val="000000"/>
          <w:sz w:val="20"/>
        </w:rPr>
        <w:t xml:space="preserve">SELLER’S CUMULATIVE LIABILITY </w:t>
      </w:r>
      <w:r w:rsidR="00B03541">
        <w:rPr>
          <w:rFonts w:asciiTheme="minorHAnsi" w:hAnsiTheme="minorHAnsi" w:cstheme="minorHAnsi"/>
          <w:b/>
          <w:color w:val="000000"/>
          <w:sz w:val="20"/>
        </w:rPr>
        <w:t xml:space="preserve">FOR DEFECTS IN PRODUCT(S) AND/OR WITH REGARDS TO PRODUCT PARTS SHALL NOT EXCEED THE PRICE </w:t>
      </w:r>
      <w:r w:rsidR="00054D79">
        <w:rPr>
          <w:rFonts w:asciiTheme="minorHAnsi" w:hAnsiTheme="minorHAnsi" w:cstheme="minorHAnsi"/>
          <w:b/>
          <w:color w:val="000000"/>
          <w:sz w:val="20"/>
        </w:rPr>
        <w:t>OF THE ITEM(S) OR PARTS(S)</w:t>
      </w:r>
      <w:r w:rsidRPr="007D124A">
        <w:rPr>
          <w:rFonts w:asciiTheme="minorHAnsi" w:hAnsiTheme="minorHAnsi" w:cstheme="minorHAnsi"/>
          <w:b/>
          <w:color w:val="000000"/>
          <w:sz w:val="20"/>
        </w:rPr>
        <w:t xml:space="preserve"> </w:t>
      </w:r>
      <w:r w:rsidR="00054D79">
        <w:rPr>
          <w:rFonts w:asciiTheme="minorHAnsi" w:hAnsiTheme="minorHAnsi" w:cstheme="minorHAnsi"/>
          <w:b/>
          <w:color w:val="000000"/>
          <w:sz w:val="20"/>
        </w:rPr>
        <w:t xml:space="preserve">OF SUCH DEFECTIVE </w:t>
      </w:r>
      <w:r w:rsidR="00DA469A">
        <w:rPr>
          <w:rFonts w:asciiTheme="minorHAnsi" w:hAnsiTheme="minorHAnsi" w:cstheme="minorHAnsi"/>
          <w:b/>
          <w:color w:val="000000"/>
          <w:sz w:val="20"/>
        </w:rPr>
        <w:t>PRODUCT(S) OR PRODUCT PARTS UPON WHICH SUCH LIABILITY IS BASED</w:t>
      </w:r>
      <w:r w:rsidRPr="007D124A">
        <w:rPr>
          <w:rFonts w:asciiTheme="minorHAnsi" w:hAnsiTheme="minorHAnsi" w:cstheme="minorHAnsi"/>
          <w:b/>
          <w:color w:val="000000"/>
          <w:sz w:val="20"/>
        </w:rPr>
        <w:t xml:space="preserve">; </w:t>
      </w:r>
      <w:r w:rsidR="00BC3D46">
        <w:rPr>
          <w:rFonts w:asciiTheme="minorHAnsi" w:hAnsiTheme="minorHAnsi" w:cstheme="minorHAnsi"/>
          <w:b/>
          <w:color w:val="000000"/>
          <w:sz w:val="20"/>
        </w:rPr>
        <w:t xml:space="preserve">SHIPPING COSTS TO AND/OR FROM SELLER’S </w:t>
      </w:r>
      <w:r w:rsidR="004532E9">
        <w:rPr>
          <w:rFonts w:asciiTheme="minorHAnsi" w:hAnsiTheme="minorHAnsi" w:cstheme="minorHAnsi"/>
          <w:b/>
          <w:color w:val="000000"/>
          <w:sz w:val="20"/>
        </w:rPr>
        <w:t xml:space="preserve">REPAIR CENTRE/FACILITY ARE EXCLUDED AT ALL TIMES AND SHALL BE </w:t>
      </w:r>
      <w:r w:rsidR="008107F6">
        <w:rPr>
          <w:rFonts w:asciiTheme="minorHAnsi" w:hAnsiTheme="minorHAnsi" w:cstheme="minorHAnsi"/>
          <w:b/>
          <w:color w:val="000000"/>
          <w:sz w:val="20"/>
        </w:rPr>
        <w:t>PAID</w:t>
      </w:r>
      <w:r w:rsidR="007C268B">
        <w:rPr>
          <w:rFonts w:asciiTheme="minorHAnsi" w:hAnsiTheme="minorHAnsi" w:cstheme="minorHAnsi"/>
          <w:b/>
          <w:color w:val="000000"/>
          <w:sz w:val="20"/>
        </w:rPr>
        <w:t xml:space="preserve"> BY THE BUYER</w:t>
      </w:r>
      <w:r w:rsidRPr="007D124A">
        <w:rPr>
          <w:rFonts w:asciiTheme="minorHAnsi" w:hAnsiTheme="minorHAnsi" w:cstheme="minorHAnsi"/>
          <w:b/>
          <w:color w:val="000000"/>
          <w:sz w:val="20"/>
        </w:rPr>
        <w:t>.</w:t>
      </w:r>
    </w:p>
    <w:p w14:paraId="0B7AB105" w14:textId="77777777" w:rsidR="00693CB7" w:rsidRPr="007D124A" w:rsidRDefault="00693CB7" w:rsidP="008107F6">
      <w:pPr>
        <w:pStyle w:val="BodyText2"/>
        <w:spacing w:after="0"/>
        <w:rPr>
          <w:rFonts w:asciiTheme="minorHAnsi" w:hAnsiTheme="minorHAnsi" w:cstheme="minorHAnsi"/>
          <w:b/>
          <w:color w:val="000000"/>
          <w:sz w:val="20"/>
        </w:rPr>
      </w:pPr>
    </w:p>
    <w:p w14:paraId="4261D9AC" w14:textId="53395C4B" w:rsidR="00BD36E6" w:rsidRPr="00BD18E4" w:rsidRDefault="00C82E3F" w:rsidP="008107F6">
      <w:pPr>
        <w:pStyle w:val="BodyText2"/>
        <w:spacing w:before="0" w:after="0"/>
        <w:rPr>
          <w:rFonts w:asciiTheme="minorHAnsi" w:hAnsiTheme="minorHAnsi" w:cstheme="minorHAnsi"/>
          <w:b/>
          <w:color w:val="000000"/>
          <w:sz w:val="20"/>
        </w:rPr>
      </w:pPr>
      <w:r w:rsidRPr="00BD18E4">
        <w:rPr>
          <w:rFonts w:asciiTheme="minorHAnsi" w:hAnsiTheme="minorHAnsi" w:cstheme="minorHAnsi"/>
          <w:b/>
          <w:color w:val="000000"/>
          <w:sz w:val="20"/>
        </w:rPr>
        <w:t>WITHOUT LIMITING THE GENERALITY OF THE FOREGOING, UNDER NO CIRCUMSTANCE SHALL SELLER BE RESPONSIBLE OR LIABLE IN ANY REGARD WITH RESPECT TO DAMAGES FROM LOSS OF USE, LOSS OF TIME, LOSS OF DATA, INCONVENIENCE, COMMERCIAL LOSS, LOST PROFITS OR SAVINGS, OR OTHER INCIDENTAL, SPECIAL OR CONSEQUENTIAL DAMAGES CLAIMED BY BUYER TO ARISE OUT OF THE USE OR INABILITY TO USE THE PRODUCT</w:t>
      </w:r>
      <w:r w:rsidR="00B36D35">
        <w:rPr>
          <w:rFonts w:asciiTheme="minorHAnsi" w:hAnsiTheme="minorHAnsi" w:cstheme="minorHAnsi"/>
          <w:b/>
          <w:color w:val="000000"/>
          <w:sz w:val="20"/>
        </w:rPr>
        <w:t>S</w:t>
      </w:r>
      <w:r w:rsidRPr="00BD18E4">
        <w:rPr>
          <w:rFonts w:asciiTheme="minorHAnsi" w:hAnsiTheme="minorHAnsi" w:cstheme="minorHAnsi"/>
          <w:b/>
          <w:color w:val="000000"/>
          <w:sz w:val="20"/>
        </w:rPr>
        <w:t>, EVEN IF SELLER HAS BEEN ADVISED OF THE POSSIBILITY OF SUCH DAMAGES.  ALL OTHER WARRANTIES, WHETHER EXPRESS OR IMPLIED, INCLUDING WARRANTIES OF FITNESS, MERCHANTABILITY, AND FREEDOM FROM PATENT OR COPYRIGHT INFRINGEMENT, ARE HEREBY DISCLAIMED TO THE FULLEST EXTENT SUCH MAY BE DISCLAIMED BY LAW.  NO PERSON, INCLUDING ANY DEALER, AGENT OR REPRESENTATIVE OF SELLER, IS AUTHORIZED TO PROVIDE ANY ADDITIONAL WARRANTY ON BEHALF OF SELLER.</w:t>
      </w:r>
    </w:p>
    <w:p w14:paraId="4261D9AD" w14:textId="77777777" w:rsidR="00BD36E6" w:rsidRPr="00BD18E4" w:rsidRDefault="00BD36E6" w:rsidP="00BD36E6">
      <w:pPr>
        <w:pStyle w:val="BodyText2"/>
        <w:spacing w:before="0" w:after="0"/>
        <w:ind w:firstLine="0"/>
        <w:rPr>
          <w:rFonts w:asciiTheme="minorHAnsi" w:hAnsiTheme="minorHAnsi" w:cstheme="minorHAnsi"/>
          <w:b/>
          <w:sz w:val="20"/>
          <w:lang w:val="en-GB"/>
        </w:rPr>
      </w:pPr>
    </w:p>
    <w:p w14:paraId="4261D9AE" w14:textId="7C507C87" w:rsidR="00BD36E6" w:rsidRDefault="00C82E3F" w:rsidP="008107F6">
      <w:pPr>
        <w:pStyle w:val="BodyText2"/>
        <w:spacing w:before="0" w:after="0"/>
        <w:rPr>
          <w:rFonts w:asciiTheme="minorHAnsi" w:hAnsiTheme="minorHAnsi" w:cstheme="minorHAnsi"/>
          <w:b/>
          <w:sz w:val="20"/>
          <w:lang w:val="en-GB"/>
        </w:rPr>
      </w:pPr>
      <w:r w:rsidRPr="00BD18E4">
        <w:rPr>
          <w:rFonts w:asciiTheme="minorHAnsi" w:hAnsiTheme="minorHAnsi" w:cstheme="minorHAnsi"/>
          <w:b/>
          <w:sz w:val="20"/>
          <w:lang w:val="en-GB"/>
        </w:rPr>
        <w:t xml:space="preserve">TO THE EXTENT PERMITTED BY APPLICABLE LAW, THE DOCTRINE OF STRICT LIABILITY IN TORT SHALL NOT APPLY TO EITHER PARTY, TO THE </w:t>
      </w:r>
      <w:r w:rsidR="00B36D35">
        <w:rPr>
          <w:rFonts w:asciiTheme="minorHAnsi" w:hAnsiTheme="minorHAnsi" w:cstheme="minorHAnsi"/>
          <w:b/>
          <w:sz w:val="20"/>
          <w:lang w:val="en-GB"/>
        </w:rPr>
        <w:t>PRODUCTS</w:t>
      </w:r>
      <w:r w:rsidR="00B36D35" w:rsidRPr="00BD18E4">
        <w:rPr>
          <w:rFonts w:asciiTheme="minorHAnsi" w:hAnsiTheme="minorHAnsi" w:cstheme="minorHAnsi"/>
          <w:b/>
          <w:sz w:val="20"/>
          <w:lang w:val="en-GB"/>
        </w:rPr>
        <w:t xml:space="preserve"> </w:t>
      </w:r>
      <w:r w:rsidRPr="00BD18E4">
        <w:rPr>
          <w:rFonts w:asciiTheme="minorHAnsi" w:hAnsiTheme="minorHAnsi" w:cstheme="minorHAnsi"/>
          <w:b/>
          <w:sz w:val="20"/>
          <w:lang w:val="en-GB"/>
        </w:rPr>
        <w:t xml:space="preserve">OR TO THE SALE OF THE </w:t>
      </w:r>
      <w:r w:rsidR="00B36D35">
        <w:rPr>
          <w:rFonts w:asciiTheme="minorHAnsi" w:hAnsiTheme="minorHAnsi" w:cstheme="minorHAnsi"/>
          <w:b/>
          <w:sz w:val="20"/>
          <w:lang w:val="en-GB"/>
        </w:rPr>
        <w:t>PRODUCTS</w:t>
      </w:r>
      <w:r w:rsidRPr="00BD18E4">
        <w:rPr>
          <w:rFonts w:asciiTheme="minorHAnsi" w:hAnsiTheme="minorHAnsi" w:cstheme="minorHAnsi"/>
          <w:b/>
          <w:sz w:val="20"/>
          <w:lang w:val="en-GB"/>
        </w:rPr>
        <w:t>.</w:t>
      </w:r>
    </w:p>
    <w:p w14:paraId="4261D9AF" w14:textId="77777777" w:rsidR="00BD36E6" w:rsidRPr="00BD18E4" w:rsidRDefault="00BD36E6" w:rsidP="00BD36E6">
      <w:pPr>
        <w:pStyle w:val="BodyText2"/>
        <w:spacing w:before="0" w:after="0"/>
        <w:ind w:firstLine="0"/>
        <w:rPr>
          <w:rFonts w:asciiTheme="minorHAnsi" w:hAnsiTheme="minorHAnsi" w:cstheme="minorHAnsi"/>
          <w:b/>
          <w:sz w:val="20"/>
          <w:lang w:val="en-GB"/>
        </w:rPr>
      </w:pPr>
    </w:p>
    <w:p w14:paraId="4261D9B0" w14:textId="36C646DF" w:rsidR="00BD36E6" w:rsidRPr="00BD18E4" w:rsidRDefault="00C82E3F" w:rsidP="008107F6">
      <w:pPr>
        <w:pStyle w:val="BodyText2"/>
        <w:spacing w:before="0" w:after="0"/>
        <w:rPr>
          <w:rFonts w:asciiTheme="minorHAnsi" w:hAnsiTheme="minorHAnsi" w:cstheme="minorHAnsi"/>
          <w:b/>
          <w:sz w:val="20"/>
          <w:lang w:val="en-GB"/>
        </w:rPr>
      </w:pPr>
      <w:r w:rsidRPr="00BD18E4">
        <w:rPr>
          <w:rFonts w:asciiTheme="minorHAnsi" w:hAnsiTheme="minorHAnsi" w:cstheme="minorHAnsi"/>
          <w:b/>
          <w:snapToGrid w:val="0"/>
          <w:color w:val="000000"/>
          <w:sz w:val="20"/>
        </w:rPr>
        <w:t>ANY OTHER TERMS AND CONDITIONS PROPOSED OR ASSERTED BY BUYER, INCLUDING THOSE APPEARING ON PRE-PRINTED FORMS OF BUYER, SHALL BE NULL AND VOID.</w:t>
      </w:r>
      <w:r w:rsidRPr="00BD18E4">
        <w:rPr>
          <w:rFonts w:asciiTheme="minorHAnsi" w:hAnsiTheme="minorHAnsi" w:cstheme="minorHAnsi"/>
          <w:b/>
          <w:sz w:val="20"/>
          <w:lang w:val="en-GB"/>
        </w:rPr>
        <w:t xml:space="preserve"> ANY PROPOSAL BY BUYER TO MODIFY THIS WARRANTY SHALL NOT BECOME PART OF THE TERMS AND CONDITIONS THAT GOVERN THE SALE OF THE </w:t>
      </w:r>
      <w:r w:rsidR="00B0357F">
        <w:rPr>
          <w:rFonts w:asciiTheme="minorHAnsi" w:hAnsiTheme="minorHAnsi" w:cstheme="minorHAnsi"/>
          <w:b/>
          <w:sz w:val="20"/>
          <w:lang w:val="en-GB"/>
        </w:rPr>
        <w:t>PRODUCTS</w:t>
      </w:r>
      <w:r w:rsidR="00B0357F" w:rsidRPr="00BD18E4">
        <w:rPr>
          <w:rFonts w:asciiTheme="minorHAnsi" w:hAnsiTheme="minorHAnsi" w:cstheme="minorHAnsi"/>
          <w:b/>
          <w:sz w:val="20"/>
          <w:lang w:val="en-GB"/>
        </w:rPr>
        <w:t xml:space="preserve"> </w:t>
      </w:r>
      <w:r w:rsidRPr="00BD18E4">
        <w:rPr>
          <w:rFonts w:asciiTheme="minorHAnsi" w:hAnsiTheme="minorHAnsi" w:cstheme="minorHAnsi"/>
          <w:b/>
          <w:sz w:val="20"/>
          <w:lang w:val="en-GB"/>
        </w:rPr>
        <w:t xml:space="preserve">UNLESS AN OFFICER OF SELLER (VICE PRESIDENT OR ABOVE) SPECIFICALLY AGREES TO THAT MODIFICATION IN WRITING ON SELLER’S BEHALF.  </w:t>
      </w:r>
    </w:p>
    <w:p w14:paraId="4261D9B1" w14:textId="77777777" w:rsidR="00BD36E6" w:rsidRPr="00457F01" w:rsidRDefault="00BD36E6" w:rsidP="00BD36E6">
      <w:pPr>
        <w:pStyle w:val="BodyText2"/>
        <w:spacing w:before="0" w:after="0"/>
        <w:ind w:firstLine="0"/>
        <w:rPr>
          <w:rFonts w:asciiTheme="minorHAnsi" w:hAnsiTheme="minorHAnsi" w:cstheme="minorHAnsi"/>
          <w:color w:val="000000"/>
          <w:szCs w:val="22"/>
        </w:rPr>
      </w:pPr>
    </w:p>
    <w:p w14:paraId="50646949" w14:textId="77777777" w:rsidR="00BB06C0" w:rsidRPr="00BB06C0" w:rsidRDefault="00BB06C0" w:rsidP="00BB06C0">
      <w:pPr>
        <w:pStyle w:val="BodyText2"/>
        <w:spacing w:before="0" w:after="160"/>
        <w:ind w:firstLine="0"/>
        <w:jc w:val="center"/>
        <w:rPr>
          <w:rFonts w:asciiTheme="minorHAnsi" w:hAnsiTheme="minorHAnsi" w:cstheme="minorHAnsi"/>
          <w:color w:val="000000"/>
          <w:szCs w:val="22"/>
        </w:rPr>
      </w:pPr>
    </w:p>
    <w:p w14:paraId="4261D9B2" w14:textId="215837E1" w:rsidR="009609B4" w:rsidRPr="00457F01" w:rsidRDefault="00C82E3F" w:rsidP="009609B4">
      <w:pPr>
        <w:pStyle w:val="BodyText2"/>
        <w:spacing w:before="0" w:after="0"/>
        <w:ind w:firstLine="0"/>
        <w:jc w:val="center"/>
        <w:rPr>
          <w:rFonts w:asciiTheme="minorHAnsi" w:hAnsiTheme="minorHAnsi" w:cstheme="minorHAnsi"/>
          <w:b/>
          <w:color w:val="000000"/>
          <w:szCs w:val="22"/>
        </w:rPr>
      </w:pPr>
      <w:r w:rsidRPr="00457F01">
        <w:rPr>
          <w:rFonts w:asciiTheme="minorHAnsi" w:hAnsiTheme="minorHAnsi" w:cstheme="minorHAnsi"/>
          <w:b/>
          <w:color w:val="000000"/>
          <w:szCs w:val="22"/>
        </w:rPr>
        <w:t>Buyer’s Failure to Pay</w:t>
      </w:r>
    </w:p>
    <w:p w14:paraId="4261D9B3" w14:textId="77777777" w:rsidR="009609B4" w:rsidRDefault="009609B4" w:rsidP="0059563E">
      <w:pPr>
        <w:pStyle w:val="BodyText2"/>
        <w:spacing w:before="0" w:after="0"/>
        <w:ind w:firstLine="0"/>
        <w:rPr>
          <w:rFonts w:asciiTheme="minorHAnsi" w:hAnsiTheme="minorHAnsi" w:cstheme="minorHAnsi"/>
          <w:color w:val="000000"/>
          <w:sz w:val="20"/>
        </w:rPr>
      </w:pPr>
    </w:p>
    <w:p w14:paraId="4261D9B4" w14:textId="4A1686A4" w:rsidR="009609B4" w:rsidRDefault="00C82E3F" w:rsidP="009609B4">
      <w:pPr>
        <w:pStyle w:val="BodyText2"/>
        <w:spacing w:before="0" w:after="0"/>
        <w:ind w:firstLine="0"/>
        <w:rPr>
          <w:rFonts w:asciiTheme="minorHAnsi" w:hAnsiTheme="minorHAnsi" w:cstheme="minorHAnsi"/>
          <w:color w:val="000000"/>
          <w:sz w:val="20"/>
        </w:rPr>
      </w:pPr>
      <w:r w:rsidRPr="00BD18E4">
        <w:rPr>
          <w:rFonts w:asciiTheme="minorHAnsi" w:hAnsiTheme="minorHAnsi" w:cstheme="minorHAnsi"/>
          <w:color w:val="000000"/>
          <w:sz w:val="20"/>
        </w:rPr>
        <w:t>If the Buyer fails to pay any amounts that are due and payable to the Seller, whether related to the Products or otherwise, the Seller shall have the right to refuse to provide any services to the Buyer under this Warranty until such payment has been received in full by the Seller.</w:t>
      </w:r>
    </w:p>
    <w:p w14:paraId="5D381F3D" w14:textId="77777777" w:rsidR="00482FD2" w:rsidRPr="00BD18E4" w:rsidRDefault="00482FD2" w:rsidP="0059563E">
      <w:pPr>
        <w:pStyle w:val="BodyText2"/>
        <w:spacing w:before="0" w:after="160"/>
        <w:ind w:firstLine="0"/>
        <w:rPr>
          <w:rFonts w:asciiTheme="minorHAnsi" w:hAnsiTheme="minorHAnsi" w:cstheme="minorHAnsi"/>
          <w:sz w:val="20"/>
          <w:lang w:val="en-GB"/>
        </w:rPr>
      </w:pPr>
    </w:p>
    <w:p w14:paraId="4261D9B6" w14:textId="77777777" w:rsidR="009609B4" w:rsidRPr="00457F01" w:rsidRDefault="00C82E3F" w:rsidP="009609B4">
      <w:pPr>
        <w:jc w:val="center"/>
        <w:rPr>
          <w:rFonts w:asciiTheme="minorHAnsi" w:hAnsiTheme="minorHAnsi" w:cstheme="minorHAnsi"/>
          <w:b/>
          <w:color w:val="000000"/>
          <w:sz w:val="22"/>
          <w:szCs w:val="22"/>
        </w:rPr>
      </w:pPr>
      <w:r w:rsidRPr="00457F01">
        <w:rPr>
          <w:rFonts w:asciiTheme="minorHAnsi" w:hAnsiTheme="minorHAnsi" w:cstheme="minorHAnsi"/>
          <w:b/>
          <w:color w:val="000000"/>
          <w:sz w:val="22"/>
          <w:szCs w:val="22"/>
        </w:rPr>
        <w:t>Disputes</w:t>
      </w:r>
    </w:p>
    <w:p w14:paraId="4261D9B7" w14:textId="77777777" w:rsidR="009609B4" w:rsidRPr="00BD18E4" w:rsidRDefault="009609B4" w:rsidP="0059563E">
      <w:pPr>
        <w:jc w:val="both"/>
        <w:rPr>
          <w:rFonts w:asciiTheme="minorHAnsi" w:hAnsiTheme="minorHAnsi" w:cstheme="minorHAnsi"/>
          <w:color w:val="000000"/>
          <w:sz w:val="20"/>
        </w:rPr>
      </w:pPr>
    </w:p>
    <w:p w14:paraId="4261D9B8" w14:textId="77777777" w:rsidR="009609B4" w:rsidRPr="00BD18E4" w:rsidRDefault="00C82E3F" w:rsidP="009609B4">
      <w:pPr>
        <w:jc w:val="both"/>
        <w:rPr>
          <w:rFonts w:asciiTheme="minorHAnsi" w:hAnsiTheme="minorHAnsi" w:cstheme="minorHAnsi"/>
          <w:sz w:val="20"/>
          <w:lang w:val="en-GB"/>
        </w:rPr>
      </w:pPr>
      <w:r w:rsidRPr="00BD18E4">
        <w:rPr>
          <w:rFonts w:asciiTheme="minorHAnsi" w:hAnsiTheme="minorHAnsi" w:cstheme="minorHAnsi"/>
          <w:color w:val="000000"/>
          <w:sz w:val="20"/>
        </w:rPr>
        <w:t>By purchasing the Products, Buyer agrees that t</w:t>
      </w:r>
      <w:r w:rsidRPr="00BD18E4">
        <w:rPr>
          <w:rFonts w:asciiTheme="minorHAnsi" w:hAnsiTheme="minorHAnsi" w:cstheme="minorHAnsi"/>
          <w:sz w:val="20"/>
        </w:rPr>
        <w:t xml:space="preserve">his Warranty and all matters relating to the Products shall be governed by and construed in accordance with the laws of the State of Texas, </w:t>
      </w:r>
      <w:r w:rsidRPr="00BD18E4">
        <w:rPr>
          <w:rFonts w:asciiTheme="minorHAnsi" w:hAnsiTheme="minorHAnsi" w:cstheme="minorHAnsi"/>
          <w:sz w:val="20"/>
          <w:lang w:val="en-GB"/>
        </w:rPr>
        <w:t>and, to the extent controlling, Federal laws of the United States of America,</w:t>
      </w:r>
      <w:r w:rsidRPr="00BD18E4">
        <w:rPr>
          <w:rFonts w:asciiTheme="minorHAnsi" w:hAnsiTheme="minorHAnsi" w:cstheme="minorHAnsi"/>
          <w:sz w:val="20"/>
        </w:rPr>
        <w:t xml:space="preserve"> without reference to principles of conflicts of laws.  Buyer and Seller hereby: (</w:t>
      </w:r>
      <w:proofErr w:type="spellStart"/>
      <w:r w:rsidRPr="00BD18E4">
        <w:rPr>
          <w:rFonts w:asciiTheme="minorHAnsi" w:hAnsiTheme="minorHAnsi" w:cstheme="minorHAnsi"/>
          <w:sz w:val="20"/>
        </w:rPr>
        <w:t>i</w:t>
      </w:r>
      <w:proofErr w:type="spellEnd"/>
      <w:r w:rsidRPr="00BD18E4">
        <w:rPr>
          <w:rFonts w:asciiTheme="minorHAnsi" w:hAnsiTheme="minorHAnsi" w:cstheme="minorHAnsi"/>
          <w:sz w:val="20"/>
        </w:rPr>
        <w:t xml:space="preserve">) designate the courts of the State of Texas and of the </w:t>
      </w:r>
      <w:r w:rsidRPr="00BD18E4">
        <w:rPr>
          <w:rFonts w:asciiTheme="minorHAnsi" w:hAnsiTheme="minorHAnsi" w:cstheme="minorHAnsi"/>
          <w:sz w:val="20"/>
          <w:lang w:val="en-GB"/>
        </w:rPr>
        <w:t>United States of America</w:t>
      </w:r>
      <w:r w:rsidRPr="00BD18E4">
        <w:rPr>
          <w:rFonts w:asciiTheme="minorHAnsi" w:hAnsiTheme="minorHAnsi" w:cstheme="minorHAnsi"/>
          <w:sz w:val="20"/>
        </w:rPr>
        <w:t xml:space="preserve"> located in the city of Houston, Texas, as the exclusive court of proper jurisdiction and venue of and for any and all actions, suits or proceedings arising out of, or relating to, the Products or this Warranty (and agree not to commence any action, suit or proceeding relating thereto except in such courts) and (ii) irrevocably consent to such designation, jurisdiction and venue.  Notwithstanding the foregoing, this paragraph shall not limit either party’s right to obtain any provisional or </w:t>
      </w:r>
      <w:r w:rsidRPr="00BD18E4">
        <w:rPr>
          <w:rFonts w:asciiTheme="minorHAnsi" w:hAnsiTheme="minorHAnsi" w:cstheme="minorHAnsi"/>
          <w:sz w:val="20"/>
        </w:rPr>
        <w:lastRenderedPageBreak/>
        <w:t>equitable remedy, including, without limitation, injunctive relief from any court of competent jurisdiction, as may be necessary in the sole judgment of such party to protect its rights hereunder.</w:t>
      </w:r>
    </w:p>
    <w:p w14:paraId="4261D9B9" w14:textId="771E2801" w:rsidR="00BD36E6" w:rsidRDefault="00BD36E6" w:rsidP="00BB06C0">
      <w:pPr>
        <w:spacing w:after="160"/>
        <w:jc w:val="center"/>
        <w:rPr>
          <w:rFonts w:asciiTheme="minorHAnsi" w:hAnsiTheme="minorHAnsi" w:cstheme="minorHAnsi"/>
          <w:b/>
          <w:color w:val="000000"/>
          <w:sz w:val="20"/>
          <w:lang w:val="en-GB"/>
        </w:rPr>
      </w:pPr>
    </w:p>
    <w:p w14:paraId="14C9D206" w14:textId="77777777" w:rsidR="00693CB7" w:rsidRDefault="00693CB7" w:rsidP="00BB06C0">
      <w:pPr>
        <w:spacing w:after="160"/>
        <w:jc w:val="center"/>
        <w:rPr>
          <w:rFonts w:asciiTheme="minorHAnsi" w:hAnsiTheme="minorHAnsi" w:cstheme="minorHAnsi"/>
          <w:b/>
          <w:color w:val="000000"/>
          <w:sz w:val="20"/>
          <w:lang w:val="en-GB"/>
        </w:rPr>
      </w:pPr>
    </w:p>
    <w:p w14:paraId="4261D9BA" w14:textId="77777777" w:rsidR="00BD36E6" w:rsidRPr="00482FD2" w:rsidRDefault="00C82E3F" w:rsidP="00BD36E6">
      <w:pPr>
        <w:autoSpaceDE w:val="0"/>
        <w:autoSpaceDN w:val="0"/>
        <w:adjustRightInd w:val="0"/>
        <w:jc w:val="center"/>
        <w:rPr>
          <w:rFonts w:asciiTheme="minorHAnsi" w:hAnsiTheme="minorHAnsi" w:cstheme="minorHAnsi"/>
          <w:b/>
          <w:color w:val="000000"/>
          <w:sz w:val="22"/>
          <w:szCs w:val="22"/>
          <w:lang w:val="en-GB"/>
        </w:rPr>
      </w:pPr>
      <w:r w:rsidRPr="00482FD2">
        <w:rPr>
          <w:rFonts w:asciiTheme="minorHAnsi" w:hAnsiTheme="minorHAnsi" w:cstheme="minorHAnsi"/>
          <w:b/>
          <w:color w:val="000000"/>
          <w:sz w:val="22"/>
          <w:szCs w:val="22"/>
          <w:lang w:val="en-GB"/>
        </w:rPr>
        <w:t>Severability</w:t>
      </w:r>
    </w:p>
    <w:p w14:paraId="4261D9BB" w14:textId="77777777" w:rsidR="00BD36E6" w:rsidRPr="00BD18E4" w:rsidRDefault="00BD36E6" w:rsidP="00BD36E6">
      <w:pPr>
        <w:pStyle w:val="BodyText2"/>
        <w:spacing w:before="0" w:after="0"/>
        <w:ind w:firstLine="0"/>
        <w:rPr>
          <w:rFonts w:asciiTheme="minorHAnsi" w:hAnsiTheme="minorHAnsi" w:cstheme="minorHAnsi"/>
          <w:color w:val="000000"/>
          <w:sz w:val="20"/>
          <w:lang w:val="en-GB"/>
        </w:rPr>
      </w:pPr>
    </w:p>
    <w:p w14:paraId="4261D9BC" w14:textId="77777777" w:rsidR="00BD36E6" w:rsidRPr="00BD18E4" w:rsidRDefault="00C82E3F" w:rsidP="00BD36E6">
      <w:pPr>
        <w:pStyle w:val="BodyText2"/>
        <w:spacing w:before="0" w:after="0"/>
        <w:ind w:firstLine="0"/>
        <w:rPr>
          <w:rFonts w:asciiTheme="minorHAnsi" w:hAnsiTheme="minorHAnsi" w:cstheme="minorHAnsi"/>
          <w:color w:val="000000"/>
          <w:sz w:val="20"/>
          <w:lang w:val="en-GB"/>
        </w:rPr>
      </w:pPr>
      <w:r w:rsidRPr="00BD18E4">
        <w:rPr>
          <w:rFonts w:asciiTheme="minorHAnsi" w:hAnsiTheme="minorHAnsi" w:cstheme="minorHAnsi"/>
          <w:color w:val="000000"/>
          <w:sz w:val="20"/>
          <w:lang w:val="en-GB"/>
        </w:rPr>
        <w:t>If any one or more of the paragraphs or parts of this Warranty shall be determined to be invalid, illegal or unenforceable in any respect, it is the intent of both parties that the validity, legality and enforceability of the remaining paragraphs and parts contained herein shall not in any way be affected or impaired thereby, and that such invalid, illegal or unenforceable paragraph(s) or part(s) be reformed in a manner consistent with the parties’ contractual intent so as to comply with applicable law.</w:t>
      </w:r>
    </w:p>
    <w:p w14:paraId="4261D9BE" w14:textId="77777777" w:rsidR="00235371" w:rsidRDefault="00235371" w:rsidP="00BB06C0">
      <w:pPr>
        <w:widowControl w:val="0"/>
        <w:spacing w:after="160"/>
        <w:jc w:val="both"/>
        <w:rPr>
          <w:rFonts w:asciiTheme="minorHAnsi" w:hAnsiTheme="minorHAnsi" w:cstheme="minorHAnsi"/>
          <w:b/>
          <w:sz w:val="20"/>
          <w:u w:val="single"/>
          <w:lang w:val="en-GB"/>
        </w:rPr>
      </w:pPr>
    </w:p>
    <w:p w14:paraId="4261D9BF" w14:textId="77777777" w:rsidR="009D6E98" w:rsidRPr="00482FD2" w:rsidRDefault="00C82E3F" w:rsidP="00692405">
      <w:pPr>
        <w:pStyle w:val="BodyText2"/>
        <w:spacing w:before="0" w:after="0"/>
        <w:ind w:firstLine="0"/>
        <w:jc w:val="center"/>
        <w:rPr>
          <w:rFonts w:asciiTheme="minorHAnsi" w:hAnsiTheme="minorHAnsi" w:cstheme="minorHAnsi"/>
          <w:b/>
          <w:szCs w:val="22"/>
          <w:u w:val="single"/>
          <w:lang w:val="en-GB"/>
        </w:rPr>
      </w:pPr>
      <w:r w:rsidRPr="00482FD2">
        <w:rPr>
          <w:rFonts w:asciiTheme="minorHAnsi" w:hAnsiTheme="minorHAnsi" w:cstheme="minorHAnsi"/>
          <w:b/>
          <w:szCs w:val="22"/>
          <w:u w:val="single"/>
          <w:lang w:val="en-GB"/>
        </w:rPr>
        <w:t>SPECIAL PROVISIONS</w:t>
      </w:r>
    </w:p>
    <w:p w14:paraId="4261D9C0" w14:textId="77777777" w:rsidR="009D6E98" w:rsidRDefault="009D6E98" w:rsidP="009D6E98">
      <w:pPr>
        <w:pStyle w:val="BodyText2"/>
        <w:spacing w:before="0" w:after="0"/>
        <w:ind w:firstLine="0"/>
        <w:rPr>
          <w:rFonts w:asciiTheme="minorHAnsi" w:hAnsiTheme="minorHAnsi" w:cstheme="minorHAnsi"/>
          <w:b/>
          <w:sz w:val="20"/>
          <w:u w:val="single"/>
          <w:lang w:val="en-GB"/>
        </w:rPr>
      </w:pPr>
    </w:p>
    <w:p w14:paraId="4261D9C1" w14:textId="77777777" w:rsidR="00692405" w:rsidRPr="00BB06C0" w:rsidRDefault="00C82E3F" w:rsidP="00692405">
      <w:pPr>
        <w:pStyle w:val="BodyText2"/>
        <w:spacing w:before="0" w:after="0"/>
        <w:ind w:firstLine="0"/>
        <w:jc w:val="center"/>
        <w:rPr>
          <w:rFonts w:asciiTheme="minorHAnsi" w:hAnsiTheme="minorHAnsi" w:cstheme="minorHAnsi"/>
          <w:b/>
          <w:szCs w:val="22"/>
          <w:lang w:val="en-GB"/>
        </w:rPr>
      </w:pPr>
      <w:r w:rsidRPr="00BB06C0">
        <w:rPr>
          <w:rFonts w:asciiTheme="minorHAnsi" w:hAnsiTheme="minorHAnsi" w:cstheme="minorHAnsi"/>
          <w:b/>
          <w:szCs w:val="22"/>
          <w:lang w:val="en-GB"/>
        </w:rPr>
        <w:t>Software</w:t>
      </w:r>
    </w:p>
    <w:p w14:paraId="4261D9C2" w14:textId="77777777" w:rsidR="00692405" w:rsidRDefault="00692405" w:rsidP="009D6E98">
      <w:pPr>
        <w:pStyle w:val="BodyText2"/>
        <w:spacing w:before="0" w:after="0"/>
        <w:ind w:firstLine="0"/>
        <w:rPr>
          <w:rFonts w:asciiTheme="minorHAnsi" w:hAnsiTheme="minorHAnsi" w:cstheme="minorHAnsi"/>
          <w:b/>
          <w:sz w:val="20"/>
          <w:lang w:val="en-GB"/>
        </w:rPr>
      </w:pPr>
    </w:p>
    <w:p w14:paraId="4261D9C3" w14:textId="2E3A1531" w:rsidR="009D6E98" w:rsidRDefault="00C82E3F" w:rsidP="11F0B9FA">
      <w:pPr>
        <w:pStyle w:val="BodyText2"/>
        <w:spacing w:before="0" w:after="0"/>
        <w:ind w:firstLine="0"/>
        <w:rPr>
          <w:rFonts w:asciiTheme="minorHAnsi" w:hAnsiTheme="minorHAnsi" w:cstheme="minorBidi"/>
          <w:sz w:val="20"/>
          <w:lang w:val="en-GB"/>
        </w:rPr>
      </w:pPr>
      <w:r w:rsidRPr="11F0B9FA">
        <w:rPr>
          <w:rFonts w:asciiTheme="minorHAnsi" w:hAnsiTheme="minorHAnsi" w:cstheme="minorBidi"/>
          <w:sz w:val="20"/>
          <w:lang w:val="en-GB"/>
        </w:rPr>
        <w:t xml:space="preserve">Software is licensed to Buyer on a non-exclusive basis solely for Buyer’s use in connection with the Product.  For the purposes of this Warranty, Software shall be deemed to include, but is not limited to, embedded software that is organic to and contained in the Products at the time those Products are sold for use by Buyer.  The Buyer may install, use and execute only one copy of the Software for use on only one computer at a time.  Corrected or replaced media on which the Software is furnished shall be covered by this Warranty for </w:t>
      </w:r>
      <w:r w:rsidR="00692405" w:rsidRPr="11F0B9FA">
        <w:rPr>
          <w:rFonts w:asciiTheme="minorHAnsi" w:hAnsiTheme="minorHAnsi" w:cstheme="minorBidi"/>
          <w:sz w:val="20"/>
          <w:lang w:val="en-GB"/>
        </w:rPr>
        <w:t>thirty (</w:t>
      </w:r>
      <w:r w:rsidRPr="11F0B9FA">
        <w:rPr>
          <w:rFonts w:asciiTheme="minorHAnsi" w:hAnsiTheme="minorHAnsi" w:cstheme="minorBidi"/>
          <w:sz w:val="20"/>
          <w:lang w:val="en-GB"/>
        </w:rPr>
        <w:t>30</w:t>
      </w:r>
      <w:r w:rsidR="00692405" w:rsidRPr="11F0B9FA">
        <w:rPr>
          <w:rFonts w:asciiTheme="minorHAnsi" w:hAnsiTheme="minorHAnsi" w:cstheme="minorBidi"/>
          <w:sz w:val="20"/>
          <w:lang w:val="en-GB"/>
        </w:rPr>
        <w:t>)</w:t>
      </w:r>
      <w:r w:rsidRPr="11F0B9FA">
        <w:rPr>
          <w:rFonts w:asciiTheme="minorHAnsi" w:hAnsiTheme="minorHAnsi" w:cstheme="minorBidi"/>
          <w:sz w:val="20"/>
          <w:lang w:val="en-GB"/>
        </w:rPr>
        <w:t xml:space="preserve"> days after the date of shipment to Buyer of the repaired, corrected or replaced physical media</w:t>
      </w:r>
      <w:r w:rsidR="0079499D" w:rsidRPr="11F0B9FA">
        <w:rPr>
          <w:rFonts w:asciiTheme="minorHAnsi" w:hAnsiTheme="minorHAnsi" w:cstheme="minorBidi"/>
          <w:sz w:val="20"/>
          <w:lang w:val="en-GB"/>
        </w:rPr>
        <w:t>.</w:t>
      </w:r>
    </w:p>
    <w:p w14:paraId="4261D9C4" w14:textId="77777777" w:rsidR="00235371" w:rsidRDefault="00235371" w:rsidP="00235371">
      <w:pPr>
        <w:pStyle w:val="BodyText2"/>
        <w:spacing w:before="0" w:after="0"/>
        <w:ind w:firstLine="0"/>
        <w:rPr>
          <w:rFonts w:asciiTheme="minorHAnsi" w:hAnsiTheme="minorHAnsi" w:cstheme="minorHAnsi"/>
          <w:sz w:val="20"/>
          <w:lang w:val="en-GB"/>
        </w:rPr>
      </w:pPr>
    </w:p>
    <w:p w14:paraId="4261D9C6" w14:textId="66237AB1" w:rsidR="00235371" w:rsidRDefault="00C82E3F" w:rsidP="00235371">
      <w:pPr>
        <w:pStyle w:val="BodyText2"/>
        <w:spacing w:before="0" w:after="0"/>
        <w:ind w:firstLine="0"/>
        <w:rPr>
          <w:rFonts w:asciiTheme="minorHAnsi" w:hAnsiTheme="minorHAnsi" w:cstheme="minorHAnsi"/>
          <w:sz w:val="20"/>
        </w:rPr>
      </w:pPr>
      <w:r w:rsidRPr="00BD18E4">
        <w:rPr>
          <w:rFonts w:asciiTheme="minorHAnsi" w:hAnsiTheme="minorHAnsi" w:cstheme="minorHAnsi"/>
          <w:sz w:val="20"/>
          <w:lang w:val="en-GB"/>
        </w:rPr>
        <w:t xml:space="preserve">Seller shall have no warranty obligation with regard to any Software if (1) the media has been subjected to accident, abuse or improper use, (2) Buyer uses defective media or defectively or improperly duplicates the Software </w:t>
      </w:r>
      <w:r w:rsidRPr="00BD18E4">
        <w:rPr>
          <w:rFonts w:asciiTheme="minorHAnsi" w:hAnsiTheme="minorHAnsi" w:cstheme="minorHAnsi"/>
          <w:sz w:val="20"/>
        </w:rPr>
        <w:t>or any software that</w:t>
      </w:r>
      <w:r w:rsidR="005108EC">
        <w:rPr>
          <w:rFonts w:asciiTheme="minorHAnsi" w:hAnsiTheme="minorHAnsi" w:cstheme="minorHAnsi"/>
          <w:sz w:val="20"/>
        </w:rPr>
        <w:t xml:space="preserve"> comprises the Products, or (3) Buyer </w:t>
      </w:r>
      <w:r>
        <w:rPr>
          <w:rFonts w:asciiTheme="minorHAnsi" w:hAnsiTheme="minorHAnsi" w:cstheme="minorHAnsi"/>
          <w:sz w:val="20"/>
        </w:rPr>
        <w:t xml:space="preserve">copies, distributes, republishes, uploads, posts, decompiles, disassembles, modifies or transmits </w:t>
      </w:r>
      <w:r w:rsidR="005108EC">
        <w:rPr>
          <w:rFonts w:asciiTheme="minorHAnsi" w:hAnsiTheme="minorHAnsi" w:cstheme="minorHAnsi"/>
          <w:sz w:val="20"/>
        </w:rPr>
        <w:t xml:space="preserve">Software </w:t>
      </w:r>
      <w:r>
        <w:rPr>
          <w:rFonts w:asciiTheme="minorHAnsi" w:hAnsiTheme="minorHAnsi" w:cstheme="minorHAnsi"/>
          <w:sz w:val="20"/>
        </w:rPr>
        <w:t xml:space="preserve">in any way without Seller’s prior written consent, a violation which IMMEDIATELY </w:t>
      </w:r>
      <w:r w:rsidRPr="00BD18E4">
        <w:rPr>
          <w:rFonts w:asciiTheme="minorHAnsi" w:hAnsiTheme="minorHAnsi" w:cstheme="minorHAnsi"/>
          <w:color w:val="000000"/>
          <w:sz w:val="20"/>
        </w:rPr>
        <w:t xml:space="preserve">VOIDS ALL WARRANTIES </w:t>
      </w:r>
      <w:r>
        <w:rPr>
          <w:rFonts w:asciiTheme="minorHAnsi" w:hAnsiTheme="minorHAnsi" w:cstheme="minorHAnsi"/>
          <w:color w:val="000000"/>
          <w:sz w:val="20"/>
        </w:rPr>
        <w:t>ON</w:t>
      </w:r>
      <w:r w:rsidRPr="00BD18E4">
        <w:rPr>
          <w:rFonts w:asciiTheme="minorHAnsi" w:hAnsiTheme="minorHAnsi" w:cstheme="minorHAnsi"/>
          <w:color w:val="000000"/>
          <w:sz w:val="20"/>
        </w:rPr>
        <w:t xml:space="preserve"> </w:t>
      </w:r>
      <w:r>
        <w:rPr>
          <w:rFonts w:asciiTheme="minorHAnsi" w:hAnsiTheme="minorHAnsi" w:cstheme="minorHAnsi"/>
          <w:color w:val="000000"/>
          <w:sz w:val="20"/>
        </w:rPr>
        <w:t>BUYER’S</w:t>
      </w:r>
      <w:r w:rsidRPr="00BD18E4">
        <w:rPr>
          <w:rFonts w:asciiTheme="minorHAnsi" w:hAnsiTheme="minorHAnsi" w:cstheme="minorHAnsi"/>
          <w:color w:val="000000"/>
          <w:sz w:val="20"/>
        </w:rPr>
        <w:t xml:space="preserve"> SOFTWARE AND PRODUCTS.</w:t>
      </w:r>
      <w:r w:rsidRPr="00BD18E4">
        <w:rPr>
          <w:rFonts w:asciiTheme="minorHAnsi" w:hAnsiTheme="minorHAnsi" w:cstheme="minorHAnsi"/>
          <w:sz w:val="20"/>
        </w:rPr>
        <w:t xml:space="preserve"> </w:t>
      </w:r>
    </w:p>
    <w:p w14:paraId="4261D9C7" w14:textId="77777777" w:rsidR="00235371" w:rsidRPr="00BD18E4" w:rsidRDefault="00235371" w:rsidP="00235371">
      <w:pPr>
        <w:widowControl w:val="0"/>
        <w:jc w:val="both"/>
        <w:rPr>
          <w:rFonts w:asciiTheme="minorHAnsi" w:hAnsiTheme="minorHAnsi" w:cstheme="minorHAnsi"/>
          <w:color w:val="000000"/>
          <w:sz w:val="20"/>
        </w:rPr>
      </w:pPr>
    </w:p>
    <w:p w14:paraId="4261D9C8" w14:textId="77777777" w:rsidR="00500FF1" w:rsidRDefault="00C82E3F" w:rsidP="00B27D88">
      <w:pPr>
        <w:pStyle w:val="BodyText2"/>
        <w:spacing w:before="0" w:after="0"/>
        <w:ind w:firstLine="0"/>
        <w:rPr>
          <w:rFonts w:asciiTheme="minorHAnsi" w:hAnsiTheme="minorHAnsi" w:cstheme="minorHAnsi"/>
          <w:sz w:val="20"/>
          <w:lang w:val="en-GB"/>
        </w:rPr>
      </w:pPr>
      <w:r w:rsidRPr="00BD18E4">
        <w:rPr>
          <w:rFonts w:asciiTheme="minorHAnsi" w:hAnsiTheme="minorHAnsi" w:cstheme="minorHAnsi"/>
          <w:b/>
          <w:sz w:val="20"/>
        </w:rPr>
        <w:t>SELLER MAKES NO OTHER REPRESENTATION OR WARRANTY OF ANY KIND, EXPRESS OR IMPLIED, WITH REGARD TO ANY</w:t>
      </w:r>
      <w:r w:rsidR="0006264A" w:rsidRPr="00BD18E4">
        <w:rPr>
          <w:rFonts w:asciiTheme="minorHAnsi" w:hAnsiTheme="minorHAnsi" w:cstheme="minorHAnsi"/>
          <w:b/>
          <w:sz w:val="20"/>
        </w:rPr>
        <w:t xml:space="preserve"> </w:t>
      </w:r>
      <w:r w:rsidRPr="00BD18E4">
        <w:rPr>
          <w:rFonts w:asciiTheme="minorHAnsi" w:hAnsiTheme="minorHAnsi" w:cstheme="minorHAnsi"/>
          <w:b/>
          <w:sz w:val="20"/>
        </w:rPr>
        <w:t xml:space="preserve">SOFTWARE OR ANY SOFTWARE THAT COMPRISES THE PRODUCTS, AND </w:t>
      </w:r>
      <w:r w:rsidRPr="00BD18E4">
        <w:rPr>
          <w:rFonts w:asciiTheme="minorHAnsi" w:hAnsiTheme="minorHAnsi" w:cstheme="minorHAnsi"/>
          <w:b/>
          <w:color w:val="000000"/>
          <w:sz w:val="20"/>
        </w:rPr>
        <w:t>ALL</w:t>
      </w:r>
      <w:r w:rsidR="003A1DE3" w:rsidRPr="00BD18E4">
        <w:rPr>
          <w:rFonts w:asciiTheme="minorHAnsi" w:hAnsiTheme="minorHAnsi" w:cstheme="minorHAnsi"/>
          <w:b/>
          <w:color w:val="000000"/>
          <w:sz w:val="20"/>
        </w:rPr>
        <w:t xml:space="preserve"> </w:t>
      </w:r>
      <w:r w:rsidRPr="00BD18E4">
        <w:rPr>
          <w:rFonts w:asciiTheme="minorHAnsi" w:hAnsiTheme="minorHAnsi" w:cstheme="minorHAnsi"/>
          <w:b/>
          <w:color w:val="000000"/>
          <w:sz w:val="20"/>
        </w:rPr>
        <w:t>OTHER WARRANTIES, WHETHER EXPRESS OR IMPLIED, INCLUDING WARRANTIES OF FITNESS, MERCHANTABILITY, AND FREEDOM FROM PATENT OR COPYRIGHT INFRINGEMENT, ARE HEREBY DISCLAIMED TO THE FULLEST EXTENT SUCH MAY</w:t>
      </w:r>
      <w:r w:rsidR="0006264A" w:rsidRPr="00BD18E4">
        <w:rPr>
          <w:rFonts w:asciiTheme="minorHAnsi" w:hAnsiTheme="minorHAnsi" w:cstheme="minorHAnsi"/>
          <w:b/>
          <w:color w:val="000000"/>
          <w:sz w:val="20"/>
        </w:rPr>
        <w:t xml:space="preserve"> </w:t>
      </w:r>
      <w:r w:rsidRPr="00BD18E4">
        <w:rPr>
          <w:rFonts w:asciiTheme="minorHAnsi" w:hAnsiTheme="minorHAnsi" w:cstheme="minorHAnsi"/>
          <w:b/>
          <w:color w:val="000000"/>
          <w:sz w:val="20"/>
        </w:rPr>
        <w:t xml:space="preserve">BE DISCLAIMED BY LAW. </w:t>
      </w:r>
      <w:r w:rsidRPr="00BD18E4">
        <w:rPr>
          <w:rFonts w:asciiTheme="minorHAnsi" w:hAnsiTheme="minorHAnsi" w:cstheme="minorHAnsi"/>
          <w:b/>
          <w:sz w:val="20"/>
          <w:lang w:val="en-GB"/>
        </w:rPr>
        <w:t>SELLER DOES NOT WARRANT THAT THE SOFTWARE IS ERROR FREE OR THAT THE OPERATION OF THE SOFTWARE SHALL BE UNINTERRUPTED.</w:t>
      </w:r>
      <w:r w:rsidRPr="00BD18E4">
        <w:rPr>
          <w:rFonts w:asciiTheme="minorHAnsi" w:hAnsiTheme="minorHAnsi" w:cstheme="minorHAnsi"/>
          <w:sz w:val="20"/>
          <w:lang w:val="en-GB"/>
        </w:rPr>
        <w:t xml:space="preserve">  </w:t>
      </w:r>
      <w:r w:rsidRPr="00BD18E4">
        <w:rPr>
          <w:rFonts w:asciiTheme="minorHAnsi" w:hAnsiTheme="minorHAnsi" w:cstheme="minorHAnsi"/>
          <w:b/>
          <w:sz w:val="20"/>
          <w:lang w:val="en-GB"/>
        </w:rPr>
        <w:t>IN ALL OTHER RESPECTS,</w:t>
      </w:r>
      <w:r w:rsidRPr="00BD18E4">
        <w:rPr>
          <w:rFonts w:asciiTheme="minorHAnsi" w:hAnsiTheme="minorHAnsi" w:cstheme="minorHAnsi"/>
          <w:sz w:val="20"/>
          <w:lang w:val="en-GB"/>
        </w:rPr>
        <w:t xml:space="preserve"> </w:t>
      </w:r>
      <w:r w:rsidRPr="00BD18E4">
        <w:rPr>
          <w:rFonts w:asciiTheme="minorHAnsi" w:hAnsiTheme="minorHAnsi" w:cstheme="minorHAnsi"/>
          <w:b/>
          <w:sz w:val="20"/>
        </w:rPr>
        <w:t>THE SOFTWARE IS PROVIDED “AS-IS” AND ALL RISK AS TO THE QUALITY, PERFORMANCE, CAPABILITIES AND OTHER REQUIREMENTS OF THE SOFTWARE IS ASSUMED BY BUYER.</w:t>
      </w:r>
      <w:r w:rsidRPr="00BD18E4">
        <w:rPr>
          <w:rFonts w:asciiTheme="minorHAnsi" w:hAnsiTheme="minorHAnsi" w:cstheme="minorHAnsi"/>
          <w:sz w:val="20"/>
          <w:lang w:val="en-GB"/>
        </w:rPr>
        <w:t xml:space="preserve">  </w:t>
      </w:r>
    </w:p>
    <w:p w14:paraId="4261D9C9" w14:textId="2C653156" w:rsidR="00B27D88" w:rsidRDefault="00B27D88" w:rsidP="00BB06C0">
      <w:pPr>
        <w:widowControl w:val="0"/>
        <w:spacing w:after="160"/>
        <w:jc w:val="both"/>
        <w:rPr>
          <w:rFonts w:asciiTheme="minorHAnsi" w:hAnsiTheme="minorHAnsi" w:cstheme="minorHAnsi"/>
          <w:b/>
          <w:color w:val="000000"/>
          <w:sz w:val="20"/>
          <w:u w:val="single"/>
        </w:rPr>
      </w:pPr>
    </w:p>
    <w:p w14:paraId="4261D9CA" w14:textId="2B889D15" w:rsidR="00146462" w:rsidRPr="00482FD2" w:rsidRDefault="00C82E3F" w:rsidP="00146462">
      <w:pPr>
        <w:widowControl w:val="0"/>
        <w:jc w:val="center"/>
        <w:rPr>
          <w:rFonts w:asciiTheme="minorHAnsi" w:hAnsiTheme="minorHAnsi" w:cstheme="minorHAnsi"/>
          <w:color w:val="000000"/>
          <w:sz w:val="22"/>
          <w:szCs w:val="22"/>
        </w:rPr>
      </w:pPr>
      <w:r>
        <w:rPr>
          <w:rFonts w:asciiTheme="minorHAnsi" w:hAnsiTheme="minorHAnsi" w:cstheme="minorHAnsi"/>
          <w:b/>
          <w:color w:val="000000"/>
          <w:sz w:val="22"/>
          <w:szCs w:val="22"/>
        </w:rPr>
        <w:t xml:space="preserve">New </w:t>
      </w:r>
      <w:r w:rsidR="004F2084" w:rsidRPr="00482FD2">
        <w:rPr>
          <w:rFonts w:asciiTheme="minorHAnsi" w:hAnsiTheme="minorHAnsi" w:cstheme="minorHAnsi"/>
          <w:b/>
          <w:color w:val="000000"/>
          <w:sz w:val="22"/>
          <w:szCs w:val="22"/>
        </w:rPr>
        <w:t>Vibrators</w:t>
      </w:r>
      <w:r w:rsidR="009D6E98" w:rsidRPr="00482FD2">
        <w:rPr>
          <w:rFonts w:asciiTheme="minorHAnsi" w:hAnsiTheme="minorHAnsi" w:cstheme="minorHAnsi"/>
          <w:b/>
          <w:color w:val="000000"/>
          <w:sz w:val="22"/>
          <w:szCs w:val="22"/>
        </w:rPr>
        <w:t xml:space="preserve"> </w:t>
      </w:r>
      <w:r w:rsidR="004F2084" w:rsidRPr="00482FD2">
        <w:rPr>
          <w:rFonts w:asciiTheme="minorHAnsi" w:hAnsiTheme="minorHAnsi" w:cstheme="minorHAnsi"/>
          <w:b/>
          <w:color w:val="000000"/>
          <w:sz w:val="22"/>
          <w:szCs w:val="22"/>
        </w:rPr>
        <w:t>and other</w:t>
      </w:r>
      <w:r w:rsidR="003A1DE3" w:rsidRPr="00482FD2">
        <w:rPr>
          <w:rFonts w:asciiTheme="minorHAnsi" w:hAnsiTheme="minorHAnsi" w:cstheme="minorHAnsi"/>
          <w:b/>
          <w:color w:val="000000"/>
          <w:sz w:val="22"/>
          <w:szCs w:val="22"/>
        </w:rPr>
        <w:t xml:space="preserve"> </w:t>
      </w:r>
      <w:r w:rsidR="004F2084" w:rsidRPr="00482FD2">
        <w:rPr>
          <w:rFonts w:asciiTheme="minorHAnsi" w:hAnsiTheme="minorHAnsi" w:cstheme="minorHAnsi"/>
          <w:b/>
          <w:color w:val="000000"/>
          <w:sz w:val="22"/>
          <w:szCs w:val="22"/>
        </w:rPr>
        <w:t xml:space="preserve">Off-Road Vehicles assembled </w:t>
      </w:r>
      <w:r w:rsidR="003A1DE3" w:rsidRPr="00482FD2">
        <w:rPr>
          <w:rFonts w:asciiTheme="minorHAnsi" w:hAnsiTheme="minorHAnsi" w:cstheme="minorHAnsi"/>
          <w:b/>
          <w:color w:val="000000"/>
          <w:sz w:val="22"/>
          <w:szCs w:val="22"/>
        </w:rPr>
        <w:t xml:space="preserve">and sold </w:t>
      </w:r>
      <w:r w:rsidR="004F2084" w:rsidRPr="00482FD2">
        <w:rPr>
          <w:rFonts w:asciiTheme="minorHAnsi" w:hAnsiTheme="minorHAnsi" w:cstheme="minorHAnsi"/>
          <w:b/>
          <w:color w:val="000000"/>
          <w:sz w:val="22"/>
          <w:szCs w:val="22"/>
        </w:rPr>
        <w:t>by Seller (“Vibrators”)</w:t>
      </w:r>
    </w:p>
    <w:p w14:paraId="4261D9CB" w14:textId="77777777" w:rsidR="00146462" w:rsidRDefault="00146462" w:rsidP="00B27D88">
      <w:pPr>
        <w:widowControl w:val="0"/>
        <w:jc w:val="both"/>
        <w:rPr>
          <w:rFonts w:asciiTheme="minorHAnsi" w:hAnsiTheme="minorHAnsi" w:cstheme="minorHAnsi"/>
          <w:color w:val="000000"/>
          <w:sz w:val="20"/>
        </w:rPr>
      </w:pPr>
    </w:p>
    <w:p w14:paraId="15ECE263" w14:textId="51935ACB" w:rsidR="00A4189A" w:rsidRDefault="00C82E3F" w:rsidP="00B27D88">
      <w:pPr>
        <w:widowControl w:val="0"/>
        <w:jc w:val="both"/>
        <w:rPr>
          <w:rFonts w:asciiTheme="minorHAnsi" w:hAnsiTheme="minorHAnsi" w:cstheme="minorHAnsi"/>
          <w:color w:val="000000"/>
          <w:sz w:val="20"/>
        </w:rPr>
      </w:pPr>
      <w:r w:rsidRPr="00BD18E4">
        <w:rPr>
          <w:rFonts w:asciiTheme="minorHAnsi" w:hAnsiTheme="minorHAnsi" w:cstheme="minorHAnsi"/>
          <w:color w:val="000000"/>
          <w:sz w:val="20"/>
        </w:rPr>
        <w:t>Notwithstanding anything to the contrary in this Warranty, t</w:t>
      </w:r>
      <w:r w:rsidR="004F2084" w:rsidRPr="00BD18E4">
        <w:rPr>
          <w:rFonts w:asciiTheme="minorHAnsi" w:hAnsiTheme="minorHAnsi" w:cstheme="minorHAnsi"/>
          <w:color w:val="000000"/>
          <w:sz w:val="20"/>
        </w:rPr>
        <w:t>he Warranty applicable to Vibrators and their parts shall transfer with transfers of vehicle ownership during the Warranty Period, effective upon written notice of such transfer being delivered to Seller</w:t>
      </w:r>
      <w:r w:rsidRPr="00BD18E4">
        <w:rPr>
          <w:rFonts w:asciiTheme="minorHAnsi" w:hAnsiTheme="minorHAnsi" w:cstheme="minorHAnsi"/>
          <w:color w:val="000000"/>
          <w:sz w:val="20"/>
        </w:rPr>
        <w:t xml:space="preserve"> (provided that no transfer of this Warranty shall serve to lengthen the original Warranty Period with regard to the subject Vibrator, and each transferee of the Vibrator accepts this Warranty subject to time lapsed, if any, on the original Warranty Period)</w:t>
      </w:r>
      <w:r w:rsidR="004F2084" w:rsidRPr="00BD18E4">
        <w:rPr>
          <w:rFonts w:asciiTheme="minorHAnsi" w:hAnsiTheme="minorHAnsi" w:cstheme="minorHAnsi"/>
          <w:color w:val="000000"/>
          <w:sz w:val="20"/>
        </w:rPr>
        <w:t xml:space="preserve">.  Seller’s sole responsibility as to Vibrators under this Warranty shall be to </w:t>
      </w:r>
      <w:r w:rsidRPr="00BD18E4">
        <w:rPr>
          <w:rFonts w:asciiTheme="minorHAnsi" w:hAnsiTheme="minorHAnsi" w:cstheme="minorHAnsi"/>
          <w:color w:val="000000"/>
          <w:sz w:val="20"/>
        </w:rPr>
        <w:t xml:space="preserve">either </w:t>
      </w:r>
      <w:r w:rsidR="004F2084" w:rsidRPr="00BD18E4">
        <w:rPr>
          <w:rFonts w:asciiTheme="minorHAnsi" w:hAnsiTheme="minorHAnsi" w:cstheme="minorHAnsi"/>
          <w:color w:val="000000"/>
          <w:sz w:val="20"/>
        </w:rPr>
        <w:t xml:space="preserve">repair, rebuild or replace any item which is determined by Seller to be defective in material or workmanship during the Warranty Period in the event the item fails to perform as specified under normal usage.  This Warranty does not extend to any routine maintenance of the Vibrator or its components. </w:t>
      </w:r>
    </w:p>
    <w:p w14:paraId="6C888436" w14:textId="3B561E66" w:rsidR="002454CD" w:rsidRDefault="002454CD" w:rsidP="00B27D88">
      <w:pPr>
        <w:widowControl w:val="0"/>
        <w:jc w:val="both"/>
        <w:rPr>
          <w:rFonts w:asciiTheme="minorHAnsi" w:hAnsiTheme="minorHAnsi" w:cstheme="minorHAnsi"/>
          <w:color w:val="000000"/>
          <w:sz w:val="20"/>
        </w:rPr>
      </w:pPr>
    </w:p>
    <w:p w14:paraId="4261D9CD" w14:textId="77777777" w:rsidR="00D06DE2" w:rsidRPr="00BD18E4" w:rsidRDefault="00D06DE2" w:rsidP="00DB442D">
      <w:pPr>
        <w:rPr>
          <w:rFonts w:asciiTheme="minorHAnsi" w:hAnsiTheme="minorHAnsi" w:cstheme="minorHAnsi"/>
          <w:b/>
          <w:sz w:val="20"/>
          <w:lang w:val="en-GB"/>
        </w:rPr>
      </w:pPr>
    </w:p>
    <w:sectPr w:rsidR="00D06DE2" w:rsidRPr="00BD18E4" w:rsidSect="007830B6">
      <w:headerReference w:type="default" r:id="rId14"/>
      <w:footerReference w:type="default" r:id="rId15"/>
      <w:pgSz w:w="12240" w:h="15840"/>
      <w:pgMar w:top="864" w:right="1440" w:bottom="1152" w:left="1440" w:header="14" w:footer="49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90FE1" w14:textId="77777777" w:rsidR="005E7E84" w:rsidRDefault="005E7E84">
      <w:r>
        <w:separator/>
      </w:r>
    </w:p>
  </w:endnote>
  <w:endnote w:type="continuationSeparator" w:id="0">
    <w:p w14:paraId="49659076" w14:textId="77777777" w:rsidR="005E7E84" w:rsidRDefault="005E7E84">
      <w:r>
        <w:continuationSeparator/>
      </w:r>
    </w:p>
  </w:endnote>
  <w:endnote w:type="continuationNotice" w:id="1">
    <w:p w14:paraId="0C772728" w14:textId="77777777" w:rsidR="005E7E84" w:rsidRDefault="005E7E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1D9D6" w14:textId="172DE0E1" w:rsidR="00BD18E4" w:rsidRPr="00F80C62" w:rsidRDefault="1339DAE6" w:rsidP="1339DAE6">
    <w:pPr>
      <w:pStyle w:val="Footer"/>
      <w:tabs>
        <w:tab w:val="clear" w:pos="4320"/>
        <w:tab w:val="clear" w:pos="8640"/>
        <w:tab w:val="center" w:pos="5040"/>
        <w:tab w:val="right" w:pos="10080"/>
      </w:tabs>
      <w:rPr>
        <w:i/>
        <w:iCs/>
        <w:sz w:val="16"/>
        <w:szCs w:val="16"/>
      </w:rPr>
    </w:pPr>
    <w:r w:rsidRPr="1339DAE6">
      <w:rPr>
        <w:i/>
        <w:iCs/>
        <w:sz w:val="16"/>
        <w:szCs w:val="16"/>
      </w:rPr>
      <w:t xml:space="preserve">INOVA Limited Warranty </w:t>
    </w:r>
    <w:r w:rsidRPr="1339DAE6">
      <w:rPr>
        <w:i/>
        <w:iCs/>
        <w:sz w:val="16"/>
        <w:szCs w:val="16"/>
        <w:lang w:eastAsia="zh-CN"/>
      </w:rPr>
      <w:t>US</w:t>
    </w:r>
    <w:r w:rsidRPr="1339DAE6">
      <w:rPr>
        <w:i/>
        <w:iCs/>
        <w:sz w:val="16"/>
        <w:szCs w:val="16"/>
      </w:rPr>
      <w:t xml:space="preserve"> 011425</w:t>
    </w:r>
    <w:r w:rsidR="00650EDA">
      <w:rPr>
        <w:i/>
        <w:iCs/>
        <w:sz w:val="16"/>
        <w:szCs w:val="16"/>
      </w:rPr>
      <w:t>v2</w:t>
    </w:r>
    <w:r w:rsidRPr="1339DAE6">
      <w:rPr>
        <w:i/>
        <w:iCs/>
        <w:sz w:val="16"/>
        <w:szCs w:val="16"/>
        <w:lang w:eastAsia="zh-CN"/>
      </w:rPr>
      <w:t xml:space="preserve"> ENG</w:t>
    </w:r>
    <w:r w:rsidRPr="1339DAE6">
      <w:rPr>
        <w:i/>
        <w:iCs/>
        <w:sz w:val="16"/>
        <w:szCs w:val="16"/>
      </w:rPr>
      <w:t xml:space="preserve">                                               Page </w:t>
    </w:r>
    <w:r w:rsidR="00C82E3F" w:rsidRPr="1339DAE6">
      <w:rPr>
        <w:b/>
        <w:bCs/>
        <w:i/>
        <w:iCs/>
        <w:noProof/>
        <w:sz w:val="16"/>
        <w:szCs w:val="16"/>
      </w:rPr>
      <w:fldChar w:fldCharType="begin"/>
    </w:r>
    <w:r w:rsidR="00C82E3F" w:rsidRPr="1339DAE6">
      <w:rPr>
        <w:b/>
        <w:bCs/>
        <w:i/>
        <w:iCs/>
        <w:sz w:val="16"/>
        <w:szCs w:val="16"/>
      </w:rPr>
      <w:instrText xml:space="preserve"> PAGE  \* Arabic  \* MERGEFORMAT </w:instrText>
    </w:r>
    <w:r w:rsidR="00C82E3F" w:rsidRPr="1339DAE6">
      <w:rPr>
        <w:b/>
        <w:bCs/>
        <w:i/>
        <w:iCs/>
        <w:sz w:val="16"/>
        <w:szCs w:val="16"/>
      </w:rPr>
      <w:fldChar w:fldCharType="separate"/>
    </w:r>
    <w:r w:rsidRPr="1339DAE6">
      <w:rPr>
        <w:b/>
        <w:bCs/>
        <w:i/>
        <w:iCs/>
        <w:noProof/>
        <w:sz w:val="16"/>
        <w:szCs w:val="16"/>
      </w:rPr>
      <w:t>5</w:t>
    </w:r>
    <w:r w:rsidR="00C82E3F" w:rsidRPr="1339DAE6">
      <w:rPr>
        <w:b/>
        <w:bCs/>
        <w:i/>
        <w:iCs/>
        <w:noProof/>
        <w:sz w:val="16"/>
        <w:szCs w:val="16"/>
      </w:rPr>
      <w:fldChar w:fldCharType="end"/>
    </w:r>
    <w:r w:rsidRPr="1339DAE6">
      <w:rPr>
        <w:i/>
        <w:iCs/>
        <w:sz w:val="16"/>
        <w:szCs w:val="16"/>
      </w:rPr>
      <w:t xml:space="preserve"> of </w:t>
    </w:r>
    <w:r w:rsidRPr="1339DAE6">
      <w:rPr>
        <w:b/>
        <w:bCs/>
        <w:i/>
        <w:iCs/>
        <w:noProof/>
        <w:sz w:val="16"/>
        <w:szCs w:val="16"/>
      </w:rPr>
      <w:t>6</w:t>
    </w:r>
    <w:r w:rsidRPr="1339DAE6">
      <w:rPr>
        <w:b/>
        <w:bCs/>
        <w:i/>
        <w:iCs/>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51C2C" w14:textId="77777777" w:rsidR="005E7E84" w:rsidRDefault="005E7E84">
      <w:r>
        <w:separator/>
      </w:r>
    </w:p>
  </w:footnote>
  <w:footnote w:type="continuationSeparator" w:id="0">
    <w:p w14:paraId="0A1DBFE8" w14:textId="77777777" w:rsidR="005E7E84" w:rsidRDefault="005E7E84">
      <w:r>
        <w:continuationSeparator/>
      </w:r>
    </w:p>
  </w:footnote>
  <w:footnote w:type="continuationNotice" w:id="1">
    <w:p w14:paraId="711F42BF" w14:textId="77777777" w:rsidR="005E7E84" w:rsidRDefault="005E7E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1D9D4" w14:textId="77777777" w:rsidR="00BD18E4" w:rsidRPr="00BE4922" w:rsidRDefault="00C82E3F" w:rsidP="005D4A44">
    <w:pPr>
      <w:pStyle w:val="Header"/>
      <w:tabs>
        <w:tab w:val="left" w:pos="3874"/>
      </w:tabs>
      <w:rPr>
        <w:rFonts w:ascii="Arial" w:hAnsi="Arial" w:cs="Arial"/>
        <w:b/>
        <w:sz w:val="16"/>
        <w:szCs w:val="16"/>
      </w:rPr>
    </w:pPr>
    <w:r>
      <w:rPr>
        <w:rFonts w:ascii="Arial" w:hAnsi="Arial" w:cs="Arial"/>
        <w:b/>
        <w:sz w:val="16"/>
        <w:szCs w:val="16"/>
      </w:rPr>
      <w:tab/>
    </w:r>
  </w:p>
  <w:p w14:paraId="4261D9D5" w14:textId="77777777" w:rsidR="00BD18E4" w:rsidRDefault="00C82E3F" w:rsidP="005E1736">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0D88E4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14AC3B3A"/>
    <w:multiLevelType w:val="multilevel"/>
    <w:tmpl w:val="B3CC2390"/>
    <w:lvl w:ilvl="0">
      <w:start w:val="1"/>
      <w:numFmt w:val="decimal"/>
      <w:pStyle w:val="Heading1"/>
      <w:suff w:val="nothing"/>
      <w:lvlText w:val="%1. "/>
      <w:lvlJc w:val="left"/>
      <w:pPr>
        <w:ind w:left="0" w:firstLine="0"/>
      </w:pPr>
      <w:rPr>
        <w:rFonts w:ascii="Times New Roman" w:hAnsi="Times New Roman"/>
        <w:b/>
        <w:i w:val="0"/>
        <w:caps w:val="0"/>
        <w:smallCaps w:val="0"/>
        <w:sz w:val="24"/>
        <w:u w:val="none"/>
      </w:rPr>
    </w:lvl>
    <w:lvl w:ilvl="1">
      <w:start w:val="1"/>
      <w:numFmt w:val="decimalZero"/>
      <w:pStyle w:val="Heading2"/>
      <w:suff w:val="space"/>
      <w:lvlText w:val="%1.%2 "/>
      <w:lvlJc w:val="left"/>
      <w:pPr>
        <w:ind w:left="0" w:firstLine="720"/>
      </w:pPr>
      <w:rPr>
        <w:rFonts w:ascii="Times New Roman" w:hAnsi="Times New Roman"/>
        <w:b w:val="0"/>
        <w:i w:val="0"/>
        <w:caps w:val="0"/>
        <w:smallCaps w:val="0"/>
        <w:sz w:val="24"/>
        <w:u w:val="none"/>
      </w:rPr>
    </w:lvl>
    <w:lvl w:ilvl="2">
      <w:start w:val="1"/>
      <w:numFmt w:val="lowerLetter"/>
      <w:pStyle w:val="Heading3"/>
      <w:suff w:val="space"/>
      <w:lvlText w:val="(%3) "/>
      <w:lvlJc w:val="left"/>
      <w:pPr>
        <w:ind w:left="1872" w:hanging="432"/>
      </w:pPr>
      <w:rPr>
        <w:rFonts w:ascii="Times New Roman" w:hAnsi="Times New Roman"/>
        <w:b w:val="0"/>
        <w:i w:val="0"/>
        <w:caps w:val="0"/>
        <w:smallCaps w:val="0"/>
        <w:sz w:val="24"/>
        <w:u w:val="none"/>
      </w:rPr>
    </w:lvl>
    <w:lvl w:ilvl="3">
      <w:start w:val="1"/>
      <w:numFmt w:val="lowerRoman"/>
      <w:pStyle w:val="Heading4"/>
      <w:suff w:val="space"/>
      <w:lvlText w:val="(%4) "/>
      <w:lvlJc w:val="left"/>
      <w:pPr>
        <w:ind w:left="0" w:firstLine="2160"/>
      </w:pPr>
      <w:rPr>
        <w:rFonts w:ascii="Times New Roman" w:hAnsi="Times New Roman"/>
        <w:b w:val="0"/>
        <w:i w:val="0"/>
        <w:caps w:val="0"/>
        <w:smallCaps w:val="0"/>
        <w:sz w:val="24"/>
        <w:u w:val="none"/>
      </w:rPr>
    </w:lvl>
    <w:lvl w:ilvl="4">
      <w:start w:val="1"/>
      <w:numFmt w:val="upperLetter"/>
      <w:pStyle w:val="Heading5"/>
      <w:suff w:val="space"/>
      <w:lvlText w:val="(%5) "/>
      <w:lvlJc w:val="left"/>
      <w:pPr>
        <w:ind w:left="0" w:firstLine="2880"/>
      </w:pPr>
      <w:rPr>
        <w:rFonts w:ascii="Times New Roman" w:hAnsi="Times New Roman"/>
        <w:b w:val="0"/>
        <w:i w:val="0"/>
        <w:caps w:val="0"/>
        <w:smallCaps w:val="0"/>
        <w:sz w:val="24"/>
        <w:u w:val="none"/>
      </w:rPr>
    </w:lvl>
    <w:lvl w:ilvl="5">
      <w:start w:val="1"/>
      <w:numFmt w:val="upperRoman"/>
      <w:pStyle w:val="Heading6"/>
      <w:suff w:val="space"/>
      <w:lvlText w:val="(%6) "/>
      <w:lvlJc w:val="left"/>
      <w:pPr>
        <w:ind w:left="0" w:firstLine="3600"/>
      </w:pPr>
      <w:rPr>
        <w:rFonts w:ascii="Times New Roman" w:hAnsi="Times New Roman"/>
        <w:b w:val="0"/>
        <w:i w:val="0"/>
        <w:caps w:val="0"/>
        <w:smallCaps w:val="0"/>
        <w:sz w:val="24"/>
        <w:u w:val="none"/>
      </w:rPr>
    </w:lvl>
    <w:lvl w:ilvl="6">
      <w:start w:val="1"/>
      <w:numFmt w:val="lowerLetter"/>
      <w:pStyle w:val="Heading7"/>
      <w:lvlText w:val="%7."/>
      <w:lvlJc w:val="left"/>
      <w:pPr>
        <w:tabs>
          <w:tab w:val="num" w:pos="5040"/>
        </w:tabs>
        <w:ind w:left="0" w:firstLine="4320"/>
      </w:pPr>
      <w:rPr>
        <w:rFonts w:ascii="Times New Roman" w:hAnsi="Times New Roman"/>
        <w:b w:val="0"/>
        <w:i w:val="0"/>
        <w:caps w:val="0"/>
        <w:smallCaps w:val="0"/>
        <w:sz w:val="24"/>
        <w:u w:val="none"/>
      </w:rPr>
    </w:lvl>
    <w:lvl w:ilvl="7">
      <w:start w:val="1"/>
      <w:numFmt w:val="lowerRoman"/>
      <w:pStyle w:val="Heading8"/>
      <w:lvlText w:val="%8."/>
      <w:lvlJc w:val="left"/>
      <w:pPr>
        <w:tabs>
          <w:tab w:val="num" w:pos="5760"/>
        </w:tabs>
        <w:ind w:left="0" w:firstLine="5040"/>
      </w:pPr>
      <w:rPr>
        <w:rFonts w:ascii="Times New Roman" w:hAnsi="Times New Roman"/>
        <w:b w:val="0"/>
        <w:i w:val="0"/>
        <w:caps w:val="0"/>
        <w:smallCaps w:val="0"/>
        <w:sz w:val="24"/>
        <w:u w:val="none"/>
      </w:rPr>
    </w:lvl>
    <w:lvl w:ilvl="8">
      <w:start w:val="1"/>
      <w:numFmt w:val="decimal"/>
      <w:pStyle w:val="Heading9"/>
      <w:lvlText w:val="%9."/>
      <w:lvlJc w:val="left"/>
      <w:pPr>
        <w:tabs>
          <w:tab w:val="num" w:pos="6480"/>
        </w:tabs>
        <w:ind w:left="0" w:firstLine="5760"/>
      </w:pPr>
      <w:rPr>
        <w:rFonts w:ascii="Times New Roman" w:hAnsi="Times New Roman"/>
        <w:b w:val="0"/>
        <w:i w:val="0"/>
        <w:caps w:val="0"/>
        <w:smallCaps w:val="0"/>
        <w:sz w:val="24"/>
        <w:u w:val="none"/>
      </w:rPr>
    </w:lvl>
  </w:abstractNum>
  <w:abstractNum w:abstractNumId="2" w15:restartNumberingAfterBreak="0">
    <w:nsid w:val="240F7DB7"/>
    <w:multiLevelType w:val="multilevel"/>
    <w:tmpl w:val="9846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BD7D9F"/>
    <w:multiLevelType w:val="hybridMultilevel"/>
    <w:tmpl w:val="8668C6D6"/>
    <w:lvl w:ilvl="0" w:tplc="CF044F3E">
      <w:start w:val="1"/>
      <w:numFmt w:val="lowerRoman"/>
      <w:lvlText w:val="(%1)"/>
      <w:lvlJc w:val="left"/>
      <w:pPr>
        <w:ind w:left="1080" w:hanging="720"/>
      </w:pPr>
      <w:rPr>
        <w:rFonts w:hint="default"/>
      </w:rPr>
    </w:lvl>
    <w:lvl w:ilvl="1" w:tplc="4E0A6D70" w:tentative="1">
      <w:start w:val="1"/>
      <w:numFmt w:val="lowerLetter"/>
      <w:lvlText w:val="%2."/>
      <w:lvlJc w:val="left"/>
      <w:pPr>
        <w:ind w:left="1440" w:hanging="360"/>
      </w:pPr>
    </w:lvl>
    <w:lvl w:ilvl="2" w:tplc="C3E020CA" w:tentative="1">
      <w:start w:val="1"/>
      <w:numFmt w:val="lowerRoman"/>
      <w:lvlText w:val="%3."/>
      <w:lvlJc w:val="right"/>
      <w:pPr>
        <w:ind w:left="2160" w:hanging="180"/>
      </w:pPr>
    </w:lvl>
    <w:lvl w:ilvl="3" w:tplc="39640AF6" w:tentative="1">
      <w:start w:val="1"/>
      <w:numFmt w:val="decimal"/>
      <w:lvlText w:val="%4."/>
      <w:lvlJc w:val="left"/>
      <w:pPr>
        <w:ind w:left="2880" w:hanging="360"/>
      </w:pPr>
    </w:lvl>
    <w:lvl w:ilvl="4" w:tplc="FE9C2AB2" w:tentative="1">
      <w:start w:val="1"/>
      <w:numFmt w:val="lowerLetter"/>
      <w:lvlText w:val="%5."/>
      <w:lvlJc w:val="left"/>
      <w:pPr>
        <w:ind w:left="3600" w:hanging="360"/>
      </w:pPr>
    </w:lvl>
    <w:lvl w:ilvl="5" w:tplc="7884F806" w:tentative="1">
      <w:start w:val="1"/>
      <w:numFmt w:val="lowerRoman"/>
      <w:lvlText w:val="%6."/>
      <w:lvlJc w:val="right"/>
      <w:pPr>
        <w:ind w:left="4320" w:hanging="180"/>
      </w:pPr>
    </w:lvl>
    <w:lvl w:ilvl="6" w:tplc="9358FC7A" w:tentative="1">
      <w:start w:val="1"/>
      <w:numFmt w:val="decimal"/>
      <w:lvlText w:val="%7."/>
      <w:lvlJc w:val="left"/>
      <w:pPr>
        <w:ind w:left="5040" w:hanging="360"/>
      </w:pPr>
    </w:lvl>
    <w:lvl w:ilvl="7" w:tplc="9B14BF5E" w:tentative="1">
      <w:start w:val="1"/>
      <w:numFmt w:val="lowerLetter"/>
      <w:lvlText w:val="%8."/>
      <w:lvlJc w:val="left"/>
      <w:pPr>
        <w:ind w:left="5760" w:hanging="360"/>
      </w:pPr>
    </w:lvl>
    <w:lvl w:ilvl="8" w:tplc="060A05C8" w:tentative="1">
      <w:start w:val="1"/>
      <w:numFmt w:val="lowerRoman"/>
      <w:lvlText w:val="%9."/>
      <w:lvlJc w:val="right"/>
      <w:pPr>
        <w:ind w:left="6480" w:hanging="180"/>
      </w:pPr>
    </w:lvl>
  </w:abstractNum>
  <w:abstractNum w:abstractNumId="4" w15:restartNumberingAfterBreak="0">
    <w:nsid w:val="64E6219C"/>
    <w:multiLevelType w:val="singleLevel"/>
    <w:tmpl w:val="195E69B8"/>
    <w:lvl w:ilvl="0">
      <w:start w:val="1"/>
      <w:numFmt w:val="bullet"/>
      <w:lvlText w:val=""/>
      <w:lvlJc w:val="left"/>
      <w:pPr>
        <w:tabs>
          <w:tab w:val="num" w:pos="1800"/>
        </w:tabs>
        <w:ind w:left="1800" w:hanging="720"/>
      </w:pPr>
      <w:rPr>
        <w:rFonts w:ascii="Symbol" w:hAnsi="Symbol" w:hint="default"/>
      </w:rPr>
    </w:lvl>
  </w:abstractNum>
  <w:abstractNum w:abstractNumId="5" w15:restartNumberingAfterBreak="0">
    <w:nsid w:val="6B68528E"/>
    <w:multiLevelType w:val="hybridMultilevel"/>
    <w:tmpl w:val="F21CB2F8"/>
    <w:lvl w:ilvl="0" w:tplc="05F4C2D2">
      <w:start w:val="1"/>
      <w:numFmt w:val="lowerRoman"/>
      <w:lvlText w:val="(%1)"/>
      <w:lvlJc w:val="left"/>
      <w:pPr>
        <w:ind w:left="1080" w:hanging="720"/>
      </w:pPr>
      <w:rPr>
        <w:rFonts w:hint="default"/>
      </w:rPr>
    </w:lvl>
    <w:lvl w:ilvl="1" w:tplc="99CCB73C" w:tentative="1">
      <w:start w:val="1"/>
      <w:numFmt w:val="lowerLetter"/>
      <w:lvlText w:val="%2."/>
      <w:lvlJc w:val="left"/>
      <w:pPr>
        <w:ind w:left="1440" w:hanging="360"/>
      </w:pPr>
    </w:lvl>
    <w:lvl w:ilvl="2" w:tplc="FBF48476" w:tentative="1">
      <w:start w:val="1"/>
      <w:numFmt w:val="lowerRoman"/>
      <w:lvlText w:val="%3."/>
      <w:lvlJc w:val="right"/>
      <w:pPr>
        <w:ind w:left="2160" w:hanging="180"/>
      </w:pPr>
    </w:lvl>
    <w:lvl w:ilvl="3" w:tplc="0BA4E4B6" w:tentative="1">
      <w:start w:val="1"/>
      <w:numFmt w:val="decimal"/>
      <w:lvlText w:val="%4."/>
      <w:lvlJc w:val="left"/>
      <w:pPr>
        <w:ind w:left="2880" w:hanging="360"/>
      </w:pPr>
    </w:lvl>
    <w:lvl w:ilvl="4" w:tplc="D0D62282" w:tentative="1">
      <w:start w:val="1"/>
      <w:numFmt w:val="lowerLetter"/>
      <w:lvlText w:val="%5."/>
      <w:lvlJc w:val="left"/>
      <w:pPr>
        <w:ind w:left="3600" w:hanging="360"/>
      </w:pPr>
    </w:lvl>
    <w:lvl w:ilvl="5" w:tplc="6172DC00" w:tentative="1">
      <w:start w:val="1"/>
      <w:numFmt w:val="lowerRoman"/>
      <w:lvlText w:val="%6."/>
      <w:lvlJc w:val="right"/>
      <w:pPr>
        <w:ind w:left="4320" w:hanging="180"/>
      </w:pPr>
    </w:lvl>
    <w:lvl w:ilvl="6" w:tplc="925E8462" w:tentative="1">
      <w:start w:val="1"/>
      <w:numFmt w:val="decimal"/>
      <w:lvlText w:val="%7."/>
      <w:lvlJc w:val="left"/>
      <w:pPr>
        <w:ind w:left="5040" w:hanging="360"/>
      </w:pPr>
    </w:lvl>
    <w:lvl w:ilvl="7" w:tplc="31C49298" w:tentative="1">
      <w:start w:val="1"/>
      <w:numFmt w:val="lowerLetter"/>
      <w:lvlText w:val="%8."/>
      <w:lvlJc w:val="left"/>
      <w:pPr>
        <w:ind w:left="5760" w:hanging="360"/>
      </w:pPr>
    </w:lvl>
    <w:lvl w:ilvl="8" w:tplc="3F807EFC" w:tentative="1">
      <w:start w:val="1"/>
      <w:numFmt w:val="lowerRoman"/>
      <w:lvlText w:val="%9."/>
      <w:lvlJc w:val="right"/>
      <w:pPr>
        <w:ind w:left="6480" w:hanging="180"/>
      </w:pPr>
    </w:lvl>
  </w:abstractNum>
  <w:abstractNum w:abstractNumId="6" w15:restartNumberingAfterBreak="0">
    <w:nsid w:val="7D99374C"/>
    <w:multiLevelType w:val="hybridMultilevel"/>
    <w:tmpl w:val="3DC8A75A"/>
    <w:lvl w:ilvl="0" w:tplc="C2B4FABE">
      <w:start w:val="1"/>
      <w:numFmt w:val="bullet"/>
      <w:lvlText w:val=""/>
      <w:lvlJc w:val="left"/>
      <w:pPr>
        <w:ind w:left="720" w:hanging="360"/>
      </w:pPr>
      <w:rPr>
        <w:rFonts w:ascii="Symbol" w:hAnsi="Symbol" w:hint="default"/>
      </w:rPr>
    </w:lvl>
    <w:lvl w:ilvl="1" w:tplc="0EB6D19E" w:tentative="1">
      <w:start w:val="1"/>
      <w:numFmt w:val="bullet"/>
      <w:lvlText w:val="o"/>
      <w:lvlJc w:val="left"/>
      <w:pPr>
        <w:ind w:left="1440" w:hanging="360"/>
      </w:pPr>
      <w:rPr>
        <w:rFonts w:ascii="Courier New" w:hAnsi="Courier New" w:cs="Courier New" w:hint="default"/>
      </w:rPr>
    </w:lvl>
    <w:lvl w:ilvl="2" w:tplc="37F4DB54" w:tentative="1">
      <w:start w:val="1"/>
      <w:numFmt w:val="bullet"/>
      <w:lvlText w:val=""/>
      <w:lvlJc w:val="left"/>
      <w:pPr>
        <w:ind w:left="2160" w:hanging="360"/>
      </w:pPr>
      <w:rPr>
        <w:rFonts w:ascii="Wingdings" w:hAnsi="Wingdings" w:hint="default"/>
      </w:rPr>
    </w:lvl>
    <w:lvl w:ilvl="3" w:tplc="D1289B26" w:tentative="1">
      <w:start w:val="1"/>
      <w:numFmt w:val="bullet"/>
      <w:lvlText w:val=""/>
      <w:lvlJc w:val="left"/>
      <w:pPr>
        <w:ind w:left="2880" w:hanging="360"/>
      </w:pPr>
      <w:rPr>
        <w:rFonts w:ascii="Symbol" w:hAnsi="Symbol" w:hint="default"/>
      </w:rPr>
    </w:lvl>
    <w:lvl w:ilvl="4" w:tplc="8F7C3062" w:tentative="1">
      <w:start w:val="1"/>
      <w:numFmt w:val="bullet"/>
      <w:lvlText w:val="o"/>
      <w:lvlJc w:val="left"/>
      <w:pPr>
        <w:ind w:left="3600" w:hanging="360"/>
      </w:pPr>
      <w:rPr>
        <w:rFonts w:ascii="Courier New" w:hAnsi="Courier New" w:cs="Courier New" w:hint="default"/>
      </w:rPr>
    </w:lvl>
    <w:lvl w:ilvl="5" w:tplc="6F42CF9C" w:tentative="1">
      <w:start w:val="1"/>
      <w:numFmt w:val="bullet"/>
      <w:lvlText w:val=""/>
      <w:lvlJc w:val="left"/>
      <w:pPr>
        <w:ind w:left="4320" w:hanging="360"/>
      </w:pPr>
      <w:rPr>
        <w:rFonts w:ascii="Wingdings" w:hAnsi="Wingdings" w:hint="default"/>
      </w:rPr>
    </w:lvl>
    <w:lvl w:ilvl="6" w:tplc="199AB0AC" w:tentative="1">
      <w:start w:val="1"/>
      <w:numFmt w:val="bullet"/>
      <w:lvlText w:val=""/>
      <w:lvlJc w:val="left"/>
      <w:pPr>
        <w:ind w:left="5040" w:hanging="360"/>
      </w:pPr>
      <w:rPr>
        <w:rFonts w:ascii="Symbol" w:hAnsi="Symbol" w:hint="default"/>
      </w:rPr>
    </w:lvl>
    <w:lvl w:ilvl="7" w:tplc="6D943754" w:tentative="1">
      <w:start w:val="1"/>
      <w:numFmt w:val="bullet"/>
      <w:lvlText w:val="o"/>
      <w:lvlJc w:val="left"/>
      <w:pPr>
        <w:ind w:left="5760" w:hanging="360"/>
      </w:pPr>
      <w:rPr>
        <w:rFonts w:ascii="Courier New" w:hAnsi="Courier New" w:cs="Courier New" w:hint="default"/>
      </w:rPr>
    </w:lvl>
    <w:lvl w:ilvl="8" w:tplc="DBDE7F74" w:tentative="1">
      <w:start w:val="1"/>
      <w:numFmt w:val="bullet"/>
      <w:lvlText w:val=""/>
      <w:lvlJc w:val="left"/>
      <w:pPr>
        <w:ind w:left="6480" w:hanging="360"/>
      </w:pPr>
      <w:rPr>
        <w:rFonts w:ascii="Wingdings" w:hAnsi="Wingdings" w:hint="default"/>
      </w:rPr>
    </w:lvl>
  </w:abstractNum>
  <w:num w:numId="1" w16cid:durableId="1290430087">
    <w:abstractNumId w:val="4"/>
  </w:num>
  <w:num w:numId="2" w16cid:durableId="1553149719">
    <w:abstractNumId w:val="1"/>
  </w:num>
  <w:num w:numId="3" w16cid:durableId="951744576">
    <w:abstractNumId w:val="0"/>
  </w:num>
  <w:num w:numId="4" w16cid:durableId="338772010">
    <w:abstractNumId w:val="2"/>
  </w:num>
  <w:num w:numId="5" w16cid:durableId="1606159323">
    <w:abstractNumId w:val="6"/>
  </w:num>
  <w:num w:numId="6" w16cid:durableId="1486362213">
    <w:abstractNumId w:val="5"/>
  </w:num>
  <w:num w:numId="7" w16cid:durableId="4478164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36"/>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C2B"/>
    <w:rsid w:val="00004E91"/>
    <w:rsid w:val="0000715B"/>
    <w:rsid w:val="00020B17"/>
    <w:rsid w:val="0003241D"/>
    <w:rsid w:val="000344DE"/>
    <w:rsid w:val="00051F87"/>
    <w:rsid w:val="00053541"/>
    <w:rsid w:val="00053A1D"/>
    <w:rsid w:val="0005422A"/>
    <w:rsid w:val="00054D79"/>
    <w:rsid w:val="00056351"/>
    <w:rsid w:val="00060681"/>
    <w:rsid w:val="0006264A"/>
    <w:rsid w:val="000751C7"/>
    <w:rsid w:val="000816BB"/>
    <w:rsid w:val="00083191"/>
    <w:rsid w:val="00087F76"/>
    <w:rsid w:val="00092C79"/>
    <w:rsid w:val="00093FB7"/>
    <w:rsid w:val="000941A8"/>
    <w:rsid w:val="00095680"/>
    <w:rsid w:val="000B2B0D"/>
    <w:rsid w:val="000B6829"/>
    <w:rsid w:val="000D32BB"/>
    <w:rsid w:val="000E1AFB"/>
    <w:rsid w:val="000E3D0B"/>
    <w:rsid w:val="000F2348"/>
    <w:rsid w:val="000F32B9"/>
    <w:rsid w:val="000F48D7"/>
    <w:rsid w:val="000F531F"/>
    <w:rsid w:val="0010667A"/>
    <w:rsid w:val="001152FD"/>
    <w:rsid w:val="00123F19"/>
    <w:rsid w:val="00130D7F"/>
    <w:rsid w:val="00141377"/>
    <w:rsid w:val="00146462"/>
    <w:rsid w:val="00152113"/>
    <w:rsid w:val="00161864"/>
    <w:rsid w:val="00172951"/>
    <w:rsid w:val="00172E58"/>
    <w:rsid w:val="00175889"/>
    <w:rsid w:val="00177E25"/>
    <w:rsid w:val="00181549"/>
    <w:rsid w:val="001847D8"/>
    <w:rsid w:val="00186BD2"/>
    <w:rsid w:val="00191445"/>
    <w:rsid w:val="0019245E"/>
    <w:rsid w:val="00193033"/>
    <w:rsid w:val="001B4B16"/>
    <w:rsid w:val="001B4E3C"/>
    <w:rsid w:val="001C1D61"/>
    <w:rsid w:val="001C7A50"/>
    <w:rsid w:val="001D2D72"/>
    <w:rsid w:val="001F1CB4"/>
    <w:rsid w:val="001F29CA"/>
    <w:rsid w:val="001F7E85"/>
    <w:rsid w:val="002071BA"/>
    <w:rsid w:val="002309A8"/>
    <w:rsid w:val="00232692"/>
    <w:rsid w:val="00235371"/>
    <w:rsid w:val="00236C04"/>
    <w:rsid w:val="00240A4F"/>
    <w:rsid w:val="00241E5B"/>
    <w:rsid w:val="002454CD"/>
    <w:rsid w:val="00252401"/>
    <w:rsid w:val="00265CE3"/>
    <w:rsid w:val="00270951"/>
    <w:rsid w:val="002812AC"/>
    <w:rsid w:val="00282CBE"/>
    <w:rsid w:val="00284736"/>
    <w:rsid w:val="00295A18"/>
    <w:rsid w:val="00297791"/>
    <w:rsid w:val="002A61D6"/>
    <w:rsid w:val="002C0792"/>
    <w:rsid w:val="002C484A"/>
    <w:rsid w:val="002D7E65"/>
    <w:rsid w:val="002F57F8"/>
    <w:rsid w:val="003140C0"/>
    <w:rsid w:val="00320483"/>
    <w:rsid w:val="00320743"/>
    <w:rsid w:val="003243CF"/>
    <w:rsid w:val="0033208C"/>
    <w:rsid w:val="00337238"/>
    <w:rsid w:val="00344C73"/>
    <w:rsid w:val="003539E8"/>
    <w:rsid w:val="0035770F"/>
    <w:rsid w:val="003604CA"/>
    <w:rsid w:val="003625E4"/>
    <w:rsid w:val="00365A24"/>
    <w:rsid w:val="00381364"/>
    <w:rsid w:val="00382BDD"/>
    <w:rsid w:val="00390854"/>
    <w:rsid w:val="00394D8B"/>
    <w:rsid w:val="003953C8"/>
    <w:rsid w:val="00397B7E"/>
    <w:rsid w:val="003A1DE3"/>
    <w:rsid w:val="003B1C60"/>
    <w:rsid w:val="003B22CA"/>
    <w:rsid w:val="003B566E"/>
    <w:rsid w:val="003B63A8"/>
    <w:rsid w:val="003D0E32"/>
    <w:rsid w:val="003D32CE"/>
    <w:rsid w:val="003D3617"/>
    <w:rsid w:val="003D3EB0"/>
    <w:rsid w:val="003D7018"/>
    <w:rsid w:val="003F7DEE"/>
    <w:rsid w:val="00401B13"/>
    <w:rsid w:val="00401CFA"/>
    <w:rsid w:val="00404A63"/>
    <w:rsid w:val="00420A8C"/>
    <w:rsid w:val="004225E9"/>
    <w:rsid w:val="00426267"/>
    <w:rsid w:val="004532E9"/>
    <w:rsid w:val="00454EE2"/>
    <w:rsid w:val="00457F01"/>
    <w:rsid w:val="00463B33"/>
    <w:rsid w:val="00466FC0"/>
    <w:rsid w:val="00473EBC"/>
    <w:rsid w:val="004762AD"/>
    <w:rsid w:val="00482FD2"/>
    <w:rsid w:val="004879DA"/>
    <w:rsid w:val="00494300"/>
    <w:rsid w:val="00494FC6"/>
    <w:rsid w:val="004A13FA"/>
    <w:rsid w:val="004A1D6F"/>
    <w:rsid w:val="004B2D45"/>
    <w:rsid w:val="004B4B29"/>
    <w:rsid w:val="004B61A7"/>
    <w:rsid w:val="004B9E1A"/>
    <w:rsid w:val="004D3E80"/>
    <w:rsid w:val="004E08A2"/>
    <w:rsid w:val="004E7292"/>
    <w:rsid w:val="004F2084"/>
    <w:rsid w:val="00500FF1"/>
    <w:rsid w:val="005108EC"/>
    <w:rsid w:val="00521704"/>
    <w:rsid w:val="00523259"/>
    <w:rsid w:val="0052408E"/>
    <w:rsid w:val="00533CE8"/>
    <w:rsid w:val="00554DA5"/>
    <w:rsid w:val="00556C24"/>
    <w:rsid w:val="00563DD5"/>
    <w:rsid w:val="00564B1D"/>
    <w:rsid w:val="00566A48"/>
    <w:rsid w:val="00572FE1"/>
    <w:rsid w:val="005739CD"/>
    <w:rsid w:val="00576288"/>
    <w:rsid w:val="00576961"/>
    <w:rsid w:val="005776CF"/>
    <w:rsid w:val="005843D3"/>
    <w:rsid w:val="005859E4"/>
    <w:rsid w:val="00585F28"/>
    <w:rsid w:val="00593CBD"/>
    <w:rsid w:val="00594230"/>
    <w:rsid w:val="0059563E"/>
    <w:rsid w:val="005A5572"/>
    <w:rsid w:val="005B0E90"/>
    <w:rsid w:val="005B241A"/>
    <w:rsid w:val="005B269B"/>
    <w:rsid w:val="005B5779"/>
    <w:rsid w:val="005C3871"/>
    <w:rsid w:val="005D33B2"/>
    <w:rsid w:val="005D4A44"/>
    <w:rsid w:val="005D5087"/>
    <w:rsid w:val="005D5E37"/>
    <w:rsid w:val="005E1736"/>
    <w:rsid w:val="005E4A76"/>
    <w:rsid w:val="005E7E84"/>
    <w:rsid w:val="005F6579"/>
    <w:rsid w:val="00631B93"/>
    <w:rsid w:val="00634648"/>
    <w:rsid w:val="00647612"/>
    <w:rsid w:val="00650EDA"/>
    <w:rsid w:val="006536E2"/>
    <w:rsid w:val="00655C9D"/>
    <w:rsid w:val="006701DC"/>
    <w:rsid w:val="00672093"/>
    <w:rsid w:val="00672481"/>
    <w:rsid w:val="0067279C"/>
    <w:rsid w:val="00691067"/>
    <w:rsid w:val="00692405"/>
    <w:rsid w:val="00693CB7"/>
    <w:rsid w:val="006A1718"/>
    <w:rsid w:val="006B00A1"/>
    <w:rsid w:val="006B0B47"/>
    <w:rsid w:val="006B59E2"/>
    <w:rsid w:val="006C2263"/>
    <w:rsid w:val="006D422C"/>
    <w:rsid w:val="006D5D17"/>
    <w:rsid w:val="006E3058"/>
    <w:rsid w:val="006E608B"/>
    <w:rsid w:val="006E7B9B"/>
    <w:rsid w:val="006F3284"/>
    <w:rsid w:val="006F5085"/>
    <w:rsid w:val="00700BA4"/>
    <w:rsid w:val="00705DE5"/>
    <w:rsid w:val="00706585"/>
    <w:rsid w:val="00707871"/>
    <w:rsid w:val="00713925"/>
    <w:rsid w:val="00713EDC"/>
    <w:rsid w:val="00723ECB"/>
    <w:rsid w:val="007413CE"/>
    <w:rsid w:val="00742F0B"/>
    <w:rsid w:val="0074341A"/>
    <w:rsid w:val="00744C70"/>
    <w:rsid w:val="007535C7"/>
    <w:rsid w:val="00757F58"/>
    <w:rsid w:val="0076291E"/>
    <w:rsid w:val="00762E8A"/>
    <w:rsid w:val="007642ED"/>
    <w:rsid w:val="00765330"/>
    <w:rsid w:val="00770BAF"/>
    <w:rsid w:val="0077384E"/>
    <w:rsid w:val="007807C2"/>
    <w:rsid w:val="007830B6"/>
    <w:rsid w:val="0079499D"/>
    <w:rsid w:val="0079659D"/>
    <w:rsid w:val="007A1C87"/>
    <w:rsid w:val="007A74EB"/>
    <w:rsid w:val="007B7D46"/>
    <w:rsid w:val="007C0F10"/>
    <w:rsid w:val="007C247B"/>
    <w:rsid w:val="007C268B"/>
    <w:rsid w:val="007C4F46"/>
    <w:rsid w:val="007D124A"/>
    <w:rsid w:val="007D19A1"/>
    <w:rsid w:val="007D2644"/>
    <w:rsid w:val="007E195B"/>
    <w:rsid w:val="007E5ADA"/>
    <w:rsid w:val="007F2E98"/>
    <w:rsid w:val="007F6483"/>
    <w:rsid w:val="007F7E7B"/>
    <w:rsid w:val="008107F6"/>
    <w:rsid w:val="00820A24"/>
    <w:rsid w:val="00821757"/>
    <w:rsid w:val="0083194D"/>
    <w:rsid w:val="008374B9"/>
    <w:rsid w:val="00860AC8"/>
    <w:rsid w:val="00860E7B"/>
    <w:rsid w:val="008815FE"/>
    <w:rsid w:val="008931FB"/>
    <w:rsid w:val="00897346"/>
    <w:rsid w:val="008A32E7"/>
    <w:rsid w:val="008A513F"/>
    <w:rsid w:val="008C036C"/>
    <w:rsid w:val="008C03C0"/>
    <w:rsid w:val="008D3A29"/>
    <w:rsid w:val="008E2105"/>
    <w:rsid w:val="008E4FB7"/>
    <w:rsid w:val="008F190D"/>
    <w:rsid w:val="009035E3"/>
    <w:rsid w:val="00904089"/>
    <w:rsid w:val="009169BD"/>
    <w:rsid w:val="00923B3D"/>
    <w:rsid w:val="0093073C"/>
    <w:rsid w:val="00944C2B"/>
    <w:rsid w:val="00945ABA"/>
    <w:rsid w:val="009574ED"/>
    <w:rsid w:val="009609B4"/>
    <w:rsid w:val="00960BD9"/>
    <w:rsid w:val="009662FC"/>
    <w:rsid w:val="00967C8D"/>
    <w:rsid w:val="00970F76"/>
    <w:rsid w:val="0097440D"/>
    <w:rsid w:val="00975FE1"/>
    <w:rsid w:val="00984491"/>
    <w:rsid w:val="00990434"/>
    <w:rsid w:val="009934F9"/>
    <w:rsid w:val="00993C1B"/>
    <w:rsid w:val="0099621A"/>
    <w:rsid w:val="00996465"/>
    <w:rsid w:val="00996C7D"/>
    <w:rsid w:val="00997FB9"/>
    <w:rsid w:val="009A285A"/>
    <w:rsid w:val="009B2C04"/>
    <w:rsid w:val="009C3242"/>
    <w:rsid w:val="009C5BF2"/>
    <w:rsid w:val="009C7EDB"/>
    <w:rsid w:val="009D224A"/>
    <w:rsid w:val="009D6E98"/>
    <w:rsid w:val="009D7AB3"/>
    <w:rsid w:val="009E1B35"/>
    <w:rsid w:val="009E59FA"/>
    <w:rsid w:val="009F5617"/>
    <w:rsid w:val="009F6205"/>
    <w:rsid w:val="009F72AE"/>
    <w:rsid w:val="00A016E7"/>
    <w:rsid w:val="00A02DCE"/>
    <w:rsid w:val="00A068D7"/>
    <w:rsid w:val="00A12596"/>
    <w:rsid w:val="00A179E6"/>
    <w:rsid w:val="00A277C5"/>
    <w:rsid w:val="00A37781"/>
    <w:rsid w:val="00A4189A"/>
    <w:rsid w:val="00A45CE0"/>
    <w:rsid w:val="00A463EB"/>
    <w:rsid w:val="00A57AD0"/>
    <w:rsid w:val="00A65A6F"/>
    <w:rsid w:val="00A742F7"/>
    <w:rsid w:val="00A8080F"/>
    <w:rsid w:val="00A92C1F"/>
    <w:rsid w:val="00A95BC9"/>
    <w:rsid w:val="00AA35D3"/>
    <w:rsid w:val="00AB1CDD"/>
    <w:rsid w:val="00AC43AE"/>
    <w:rsid w:val="00AC7E7E"/>
    <w:rsid w:val="00AD0234"/>
    <w:rsid w:val="00AD420C"/>
    <w:rsid w:val="00AE4AE7"/>
    <w:rsid w:val="00AE5492"/>
    <w:rsid w:val="00B03541"/>
    <w:rsid w:val="00B0357F"/>
    <w:rsid w:val="00B12E18"/>
    <w:rsid w:val="00B13EDD"/>
    <w:rsid w:val="00B1678D"/>
    <w:rsid w:val="00B25A95"/>
    <w:rsid w:val="00B27D88"/>
    <w:rsid w:val="00B36B16"/>
    <w:rsid w:val="00B36D35"/>
    <w:rsid w:val="00B50FE3"/>
    <w:rsid w:val="00B540BA"/>
    <w:rsid w:val="00B562E8"/>
    <w:rsid w:val="00B6519F"/>
    <w:rsid w:val="00B672BD"/>
    <w:rsid w:val="00B7709A"/>
    <w:rsid w:val="00B94BF2"/>
    <w:rsid w:val="00B970E8"/>
    <w:rsid w:val="00BB061A"/>
    <w:rsid w:val="00BB06C0"/>
    <w:rsid w:val="00BC3D46"/>
    <w:rsid w:val="00BD18E4"/>
    <w:rsid w:val="00BD36E6"/>
    <w:rsid w:val="00BE4922"/>
    <w:rsid w:val="00BE73EE"/>
    <w:rsid w:val="00C12CA7"/>
    <w:rsid w:val="00C13BC6"/>
    <w:rsid w:val="00C24998"/>
    <w:rsid w:val="00C25C72"/>
    <w:rsid w:val="00C31B33"/>
    <w:rsid w:val="00C43EF5"/>
    <w:rsid w:val="00C65EAF"/>
    <w:rsid w:val="00C662FE"/>
    <w:rsid w:val="00C70DE5"/>
    <w:rsid w:val="00C74B0D"/>
    <w:rsid w:val="00C82E3F"/>
    <w:rsid w:val="00C925D4"/>
    <w:rsid w:val="00C955B6"/>
    <w:rsid w:val="00CA4E75"/>
    <w:rsid w:val="00CA704E"/>
    <w:rsid w:val="00CB302F"/>
    <w:rsid w:val="00CB7198"/>
    <w:rsid w:val="00CC1072"/>
    <w:rsid w:val="00CC4CA3"/>
    <w:rsid w:val="00CC4CD4"/>
    <w:rsid w:val="00CC5195"/>
    <w:rsid w:val="00CD70A0"/>
    <w:rsid w:val="00CE1639"/>
    <w:rsid w:val="00CF043D"/>
    <w:rsid w:val="00D044FC"/>
    <w:rsid w:val="00D06DE2"/>
    <w:rsid w:val="00D106DF"/>
    <w:rsid w:val="00D144FC"/>
    <w:rsid w:val="00D14D91"/>
    <w:rsid w:val="00D16CAB"/>
    <w:rsid w:val="00D23B5E"/>
    <w:rsid w:val="00D2590C"/>
    <w:rsid w:val="00D51728"/>
    <w:rsid w:val="00D5430E"/>
    <w:rsid w:val="00D55517"/>
    <w:rsid w:val="00D61E0E"/>
    <w:rsid w:val="00D645AB"/>
    <w:rsid w:val="00D70234"/>
    <w:rsid w:val="00D74DBD"/>
    <w:rsid w:val="00D76E6A"/>
    <w:rsid w:val="00D82391"/>
    <w:rsid w:val="00D83D5F"/>
    <w:rsid w:val="00D84E1A"/>
    <w:rsid w:val="00D930CA"/>
    <w:rsid w:val="00D941C7"/>
    <w:rsid w:val="00DA31CF"/>
    <w:rsid w:val="00DA469A"/>
    <w:rsid w:val="00DA476C"/>
    <w:rsid w:val="00DB05AE"/>
    <w:rsid w:val="00DB442D"/>
    <w:rsid w:val="00DB55EA"/>
    <w:rsid w:val="00DB5CCA"/>
    <w:rsid w:val="00DB65F9"/>
    <w:rsid w:val="00DD0964"/>
    <w:rsid w:val="00DD5929"/>
    <w:rsid w:val="00DD5AB2"/>
    <w:rsid w:val="00DD7036"/>
    <w:rsid w:val="00DE1226"/>
    <w:rsid w:val="00DF68DD"/>
    <w:rsid w:val="00E120CA"/>
    <w:rsid w:val="00E252EE"/>
    <w:rsid w:val="00E444F2"/>
    <w:rsid w:val="00E45C73"/>
    <w:rsid w:val="00E545AA"/>
    <w:rsid w:val="00E731E0"/>
    <w:rsid w:val="00E80D75"/>
    <w:rsid w:val="00E826ED"/>
    <w:rsid w:val="00EA545B"/>
    <w:rsid w:val="00EB2738"/>
    <w:rsid w:val="00EB2CEE"/>
    <w:rsid w:val="00EB39CF"/>
    <w:rsid w:val="00EB623E"/>
    <w:rsid w:val="00EC2CB5"/>
    <w:rsid w:val="00ED0887"/>
    <w:rsid w:val="00ED7B6A"/>
    <w:rsid w:val="00EE319B"/>
    <w:rsid w:val="00EE3706"/>
    <w:rsid w:val="00EF276E"/>
    <w:rsid w:val="00EF4C39"/>
    <w:rsid w:val="00EF6ABF"/>
    <w:rsid w:val="00F02B60"/>
    <w:rsid w:val="00F14E97"/>
    <w:rsid w:val="00F16F3C"/>
    <w:rsid w:val="00F1710F"/>
    <w:rsid w:val="00F23B54"/>
    <w:rsid w:val="00F363F1"/>
    <w:rsid w:val="00F644D5"/>
    <w:rsid w:val="00F66F2E"/>
    <w:rsid w:val="00F80B41"/>
    <w:rsid w:val="00F80C62"/>
    <w:rsid w:val="00F84843"/>
    <w:rsid w:val="00F9294F"/>
    <w:rsid w:val="00F933FD"/>
    <w:rsid w:val="00F97945"/>
    <w:rsid w:val="00FB67CB"/>
    <w:rsid w:val="00FB6B01"/>
    <w:rsid w:val="00FD1805"/>
    <w:rsid w:val="00FD2C53"/>
    <w:rsid w:val="00FE533F"/>
    <w:rsid w:val="00FF1943"/>
    <w:rsid w:val="00FF580F"/>
    <w:rsid w:val="00FF75C4"/>
    <w:rsid w:val="0B7777B1"/>
    <w:rsid w:val="0D6821D2"/>
    <w:rsid w:val="11EC3EC7"/>
    <w:rsid w:val="11F0B9FA"/>
    <w:rsid w:val="1301872F"/>
    <w:rsid w:val="1339DAE6"/>
    <w:rsid w:val="14598E69"/>
    <w:rsid w:val="17654345"/>
    <w:rsid w:val="1A08D766"/>
    <w:rsid w:val="1B54BB74"/>
    <w:rsid w:val="1CB8DA1E"/>
    <w:rsid w:val="26DB6955"/>
    <w:rsid w:val="28B73F9C"/>
    <w:rsid w:val="2A473456"/>
    <w:rsid w:val="3A109A3D"/>
    <w:rsid w:val="3A82327C"/>
    <w:rsid w:val="3BB1CFE8"/>
    <w:rsid w:val="3D6293F2"/>
    <w:rsid w:val="3FF27287"/>
    <w:rsid w:val="51D8EBEF"/>
    <w:rsid w:val="61078A2B"/>
    <w:rsid w:val="66E1E851"/>
    <w:rsid w:val="66ED1821"/>
    <w:rsid w:val="6BA33A44"/>
    <w:rsid w:val="6D3E15DB"/>
    <w:rsid w:val="6ED08627"/>
    <w:rsid w:val="6F186F37"/>
    <w:rsid w:val="73E8A90C"/>
    <w:rsid w:val="78F47C3B"/>
    <w:rsid w:val="7ED8864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630C0C"/>
  <w15:docId w15:val="{352E9331-D365-4316-995A-C43783A9A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F01"/>
    <w:rPr>
      <w:sz w:val="24"/>
    </w:rPr>
  </w:style>
  <w:style w:type="paragraph" w:styleId="Heading1">
    <w:name w:val="heading 1"/>
    <w:basedOn w:val="Normal"/>
    <w:next w:val="BodyText"/>
    <w:qFormat/>
    <w:rsid w:val="00944C2B"/>
    <w:pPr>
      <w:keepNext/>
      <w:numPr>
        <w:numId w:val="2"/>
      </w:numPr>
      <w:spacing w:after="240"/>
      <w:outlineLvl w:val="0"/>
    </w:pPr>
    <w:rPr>
      <w:b/>
    </w:rPr>
  </w:style>
  <w:style w:type="paragraph" w:styleId="Heading2">
    <w:name w:val="heading 2"/>
    <w:aliases w:val="Heading2 tbl"/>
    <w:basedOn w:val="Normal"/>
    <w:next w:val="BodyText"/>
    <w:qFormat/>
    <w:rsid w:val="00944C2B"/>
    <w:pPr>
      <w:keepNext/>
      <w:numPr>
        <w:ilvl w:val="1"/>
        <w:numId w:val="2"/>
      </w:numPr>
      <w:spacing w:after="240"/>
      <w:outlineLvl w:val="1"/>
    </w:pPr>
  </w:style>
  <w:style w:type="paragraph" w:styleId="Heading3">
    <w:name w:val="heading 3"/>
    <w:basedOn w:val="Normal"/>
    <w:next w:val="BodyText"/>
    <w:qFormat/>
    <w:rsid w:val="00944C2B"/>
    <w:pPr>
      <w:numPr>
        <w:ilvl w:val="2"/>
        <w:numId w:val="2"/>
      </w:numPr>
      <w:tabs>
        <w:tab w:val="left" w:pos="-27009"/>
      </w:tabs>
      <w:spacing w:after="240"/>
      <w:outlineLvl w:val="2"/>
    </w:pPr>
  </w:style>
  <w:style w:type="paragraph" w:styleId="Heading4">
    <w:name w:val="heading 4"/>
    <w:basedOn w:val="Normal"/>
    <w:next w:val="BodyText"/>
    <w:qFormat/>
    <w:rsid w:val="00944C2B"/>
    <w:pPr>
      <w:numPr>
        <w:ilvl w:val="3"/>
        <w:numId w:val="2"/>
      </w:numPr>
      <w:spacing w:after="240"/>
      <w:outlineLvl w:val="3"/>
    </w:pPr>
  </w:style>
  <w:style w:type="paragraph" w:styleId="Heading5">
    <w:name w:val="heading 5"/>
    <w:basedOn w:val="Normal"/>
    <w:next w:val="BodyText"/>
    <w:qFormat/>
    <w:rsid w:val="00944C2B"/>
    <w:pPr>
      <w:numPr>
        <w:ilvl w:val="4"/>
        <w:numId w:val="2"/>
      </w:numPr>
      <w:spacing w:after="240"/>
      <w:outlineLvl w:val="4"/>
    </w:pPr>
  </w:style>
  <w:style w:type="paragraph" w:styleId="Heading6">
    <w:name w:val="heading 6"/>
    <w:basedOn w:val="Normal"/>
    <w:next w:val="BodyText"/>
    <w:qFormat/>
    <w:rsid w:val="00944C2B"/>
    <w:pPr>
      <w:numPr>
        <w:ilvl w:val="5"/>
        <w:numId w:val="2"/>
      </w:numPr>
      <w:spacing w:after="240"/>
      <w:outlineLvl w:val="5"/>
    </w:pPr>
  </w:style>
  <w:style w:type="paragraph" w:styleId="Heading7">
    <w:name w:val="heading 7"/>
    <w:basedOn w:val="Normal"/>
    <w:next w:val="BodyText"/>
    <w:qFormat/>
    <w:rsid w:val="00944C2B"/>
    <w:pPr>
      <w:numPr>
        <w:ilvl w:val="6"/>
        <w:numId w:val="2"/>
      </w:numPr>
      <w:spacing w:after="240"/>
      <w:outlineLvl w:val="6"/>
    </w:pPr>
  </w:style>
  <w:style w:type="paragraph" w:styleId="Heading8">
    <w:name w:val="heading 8"/>
    <w:basedOn w:val="Normal"/>
    <w:next w:val="BodyText"/>
    <w:qFormat/>
    <w:rsid w:val="00944C2B"/>
    <w:pPr>
      <w:numPr>
        <w:ilvl w:val="7"/>
        <w:numId w:val="2"/>
      </w:numPr>
      <w:spacing w:after="240"/>
      <w:outlineLvl w:val="7"/>
    </w:pPr>
  </w:style>
  <w:style w:type="paragraph" w:styleId="Heading9">
    <w:name w:val="heading 9"/>
    <w:basedOn w:val="Normal"/>
    <w:next w:val="BodyText"/>
    <w:qFormat/>
    <w:rsid w:val="00944C2B"/>
    <w:pPr>
      <w:numPr>
        <w:ilvl w:val="8"/>
        <w:numId w:val="2"/>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44C2B"/>
    <w:pPr>
      <w:spacing w:after="240"/>
      <w:ind w:firstLine="720"/>
      <w:jc w:val="both"/>
    </w:pPr>
  </w:style>
  <w:style w:type="paragraph" w:styleId="Header">
    <w:name w:val="header"/>
    <w:basedOn w:val="Normal"/>
    <w:rsid w:val="00944C2B"/>
  </w:style>
  <w:style w:type="paragraph" w:styleId="Subtitle">
    <w:name w:val="Subtitle"/>
    <w:basedOn w:val="Normal"/>
    <w:next w:val="BodyText"/>
    <w:qFormat/>
    <w:rsid w:val="00944C2B"/>
    <w:pPr>
      <w:keepNext/>
      <w:spacing w:after="240"/>
      <w:jc w:val="center"/>
      <w:outlineLvl w:val="1"/>
    </w:pPr>
    <w:rPr>
      <w:b/>
      <w:caps/>
      <w:u w:val="single"/>
    </w:rPr>
  </w:style>
  <w:style w:type="paragraph" w:styleId="Title">
    <w:name w:val="Title"/>
    <w:basedOn w:val="Normal"/>
    <w:next w:val="BodyText"/>
    <w:qFormat/>
    <w:rsid w:val="00944C2B"/>
    <w:pPr>
      <w:keepNext/>
      <w:spacing w:after="240"/>
      <w:jc w:val="center"/>
      <w:outlineLvl w:val="0"/>
    </w:pPr>
    <w:rPr>
      <w:b/>
      <w:caps/>
    </w:rPr>
  </w:style>
  <w:style w:type="paragraph" w:styleId="BodyText2">
    <w:name w:val="Body Text 2"/>
    <w:basedOn w:val="BodyText"/>
    <w:link w:val="BodyText2Char"/>
    <w:rsid w:val="00944C2B"/>
    <w:pPr>
      <w:spacing w:before="120" w:after="120"/>
    </w:pPr>
    <w:rPr>
      <w:sz w:val="22"/>
    </w:rPr>
  </w:style>
  <w:style w:type="character" w:customStyle="1" w:styleId="DeltaViewDeletion">
    <w:name w:val="DeltaView Deletion"/>
    <w:rsid w:val="003D0E32"/>
    <w:rPr>
      <w:strike/>
      <w:color w:val="FF0000"/>
      <w:spacing w:val="0"/>
    </w:rPr>
  </w:style>
  <w:style w:type="paragraph" w:styleId="Footer">
    <w:name w:val="footer"/>
    <w:basedOn w:val="Normal"/>
    <w:rsid w:val="00BE4922"/>
    <w:pPr>
      <w:tabs>
        <w:tab w:val="center" w:pos="4320"/>
        <w:tab w:val="right" w:pos="8640"/>
      </w:tabs>
    </w:pPr>
  </w:style>
  <w:style w:type="paragraph" w:styleId="BalloonText">
    <w:name w:val="Balloon Text"/>
    <w:basedOn w:val="Normal"/>
    <w:semiHidden/>
    <w:rsid w:val="007E195B"/>
    <w:rPr>
      <w:rFonts w:ascii="Tahoma" w:hAnsi="Tahoma" w:cs="Tahoma"/>
      <w:sz w:val="16"/>
      <w:szCs w:val="16"/>
    </w:rPr>
  </w:style>
  <w:style w:type="paragraph" w:styleId="DocumentMap">
    <w:name w:val="Document Map"/>
    <w:basedOn w:val="Normal"/>
    <w:semiHidden/>
    <w:rsid w:val="00020B17"/>
    <w:pPr>
      <w:shd w:val="clear" w:color="auto" w:fill="000080"/>
    </w:pPr>
    <w:rPr>
      <w:rFonts w:ascii="Tahoma" w:hAnsi="Tahoma" w:cs="Tahoma"/>
      <w:sz w:val="20"/>
    </w:rPr>
  </w:style>
  <w:style w:type="paragraph" w:styleId="HTMLPreformatted">
    <w:name w:val="HTML Preformatted"/>
    <w:basedOn w:val="Normal"/>
    <w:rsid w:val="00404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table" w:styleId="TableGrid">
    <w:name w:val="Table Grid"/>
    <w:basedOn w:val="TableNormal"/>
    <w:rsid w:val="00D06D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Char">
    <w:name w:val="Body Text 2 Char"/>
    <w:basedOn w:val="DefaultParagraphFont"/>
    <w:link w:val="BodyText2"/>
    <w:rsid w:val="00390854"/>
    <w:rPr>
      <w:sz w:val="22"/>
    </w:rPr>
  </w:style>
  <w:style w:type="character" w:styleId="Hyperlink">
    <w:name w:val="Hyperlink"/>
    <w:basedOn w:val="DefaultParagraphFont"/>
    <w:uiPriority w:val="99"/>
    <w:unhideWhenUsed/>
    <w:rsid w:val="00E45C73"/>
    <w:rPr>
      <w:color w:val="0000FF"/>
      <w:u w:val="single"/>
    </w:rPr>
  </w:style>
  <w:style w:type="character" w:styleId="FollowedHyperlink">
    <w:name w:val="FollowedHyperlink"/>
    <w:basedOn w:val="DefaultParagraphFont"/>
    <w:rsid w:val="009C5BF2"/>
    <w:rPr>
      <w:color w:val="800080"/>
      <w:u w:val="single"/>
    </w:rPr>
  </w:style>
  <w:style w:type="character" w:styleId="Strong">
    <w:name w:val="Strong"/>
    <w:basedOn w:val="DefaultParagraphFont"/>
    <w:uiPriority w:val="22"/>
    <w:qFormat/>
    <w:rsid w:val="009C5BF2"/>
    <w:rPr>
      <w:b/>
      <w:bCs/>
    </w:rPr>
  </w:style>
  <w:style w:type="character" w:customStyle="1" w:styleId="small1">
    <w:name w:val="small1"/>
    <w:basedOn w:val="DefaultParagraphFont"/>
    <w:rsid w:val="00B27D88"/>
    <w:rPr>
      <w:rFonts w:ascii="Arial" w:hAnsi="Arial" w:cs="Arial" w:hint="default"/>
      <w:b w:val="0"/>
      <w:bCs w:val="0"/>
      <w:color w:val="000000"/>
      <w:sz w:val="20"/>
      <w:szCs w:val="20"/>
    </w:rPr>
  </w:style>
  <w:style w:type="character" w:styleId="CommentReference">
    <w:name w:val="annotation reference"/>
    <w:basedOn w:val="DefaultParagraphFont"/>
    <w:rsid w:val="008C036C"/>
    <w:rPr>
      <w:sz w:val="16"/>
      <w:szCs w:val="16"/>
    </w:rPr>
  </w:style>
  <w:style w:type="paragraph" w:styleId="CommentText">
    <w:name w:val="annotation text"/>
    <w:basedOn w:val="Normal"/>
    <w:link w:val="CommentTextChar"/>
    <w:rsid w:val="008C036C"/>
    <w:rPr>
      <w:sz w:val="20"/>
    </w:rPr>
  </w:style>
  <w:style w:type="character" w:customStyle="1" w:styleId="CommentTextChar">
    <w:name w:val="Comment Text Char"/>
    <w:basedOn w:val="DefaultParagraphFont"/>
    <w:link w:val="CommentText"/>
    <w:rsid w:val="008C036C"/>
  </w:style>
  <w:style w:type="paragraph" w:styleId="CommentSubject">
    <w:name w:val="annotation subject"/>
    <w:basedOn w:val="CommentText"/>
    <w:next w:val="CommentText"/>
    <w:link w:val="CommentSubjectChar"/>
    <w:rsid w:val="008C036C"/>
    <w:rPr>
      <w:b/>
      <w:bCs/>
    </w:rPr>
  </w:style>
  <w:style w:type="character" w:customStyle="1" w:styleId="CommentSubjectChar">
    <w:name w:val="Comment Subject Char"/>
    <w:basedOn w:val="CommentTextChar"/>
    <w:link w:val="CommentSubject"/>
    <w:rsid w:val="008C036C"/>
    <w:rPr>
      <w:b/>
      <w:bCs/>
    </w:rPr>
  </w:style>
  <w:style w:type="paragraph" w:styleId="Revision">
    <w:name w:val="Revision"/>
    <w:hidden/>
    <w:uiPriority w:val="99"/>
    <w:semiHidden/>
    <w:rsid w:val="003625E4"/>
    <w:rPr>
      <w:sz w:val="24"/>
    </w:rPr>
  </w:style>
  <w:style w:type="paragraph" w:styleId="ListParagraph">
    <w:name w:val="List Paragraph"/>
    <w:basedOn w:val="Normal"/>
    <w:uiPriority w:val="34"/>
    <w:qFormat/>
    <w:rsid w:val="003B22CA"/>
    <w:pPr>
      <w:ind w:left="720"/>
      <w:contextualSpacing/>
    </w:pPr>
  </w:style>
  <w:style w:type="character" w:customStyle="1" w:styleId="cf01">
    <w:name w:val="cf01"/>
    <w:basedOn w:val="DefaultParagraphFont"/>
    <w:rsid w:val="00344C7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novageo.com/service-support/service-location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stomer.support@inovage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ustomer.Support@inovageo.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F8BDEF4094904C89F9F1DFD2B250C8" ma:contentTypeVersion="18" ma:contentTypeDescription="Create a new document." ma:contentTypeScope="" ma:versionID="2f012d32d8a833fcb4b29f544fa7b682">
  <xsd:schema xmlns:xsd="http://www.w3.org/2001/XMLSchema" xmlns:xs="http://www.w3.org/2001/XMLSchema" xmlns:p="http://schemas.microsoft.com/office/2006/metadata/properties" xmlns:ns1="http://schemas.microsoft.com/sharepoint/v3" xmlns:ns2="0698048d-68a1-4ec3-897d-076705d4d6d0" xmlns:ns3="bfa7f853-b3b3-46c1-a50c-cfae42f9afc2" xmlns:ns4="a101dcc9-73fb-4c53-86a7-2826a4c9f6dd" targetNamespace="http://schemas.microsoft.com/office/2006/metadata/properties" ma:root="true" ma:fieldsID="5bb13c19465b32a2e2620b896ab67a15" ns1:_="" ns2:_="" ns3:_="" ns4:_="">
    <xsd:import namespace="http://schemas.microsoft.com/sharepoint/v3"/>
    <xsd:import namespace="0698048d-68a1-4ec3-897d-076705d4d6d0"/>
    <xsd:import namespace="bfa7f853-b3b3-46c1-a50c-cfae42f9afc2"/>
    <xsd:import namespace="a101dcc9-73fb-4c53-86a7-2826a4c9f6dd"/>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98048d-68a1-4ec3-897d-076705d4d6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4cc893-36b1-4d9f-b32c-5308fc35f21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a7f853-b3b3-46c1-a50c-cfae42f9afc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d1e5f3-118e-49ab-aff5-df306bf429cd}" ma:internalName="TaxCatchAll" ma:showField="CatchAllData" ma:web="bfa7f853-b3b3-46c1-a50c-cfae42f9afc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01dcc9-73fb-4c53-86a7-2826a4c9f6dd"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bfa7f853-b3b3-46c1-a50c-cfae42f9afc2" xsi:nil="true"/>
    <lcf76f155ced4ddcb4097134ff3c332f xmlns="0698048d-68a1-4ec3-897d-076705d4d6d0">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FB30E1-D962-49F1-93AA-8327D567D87F}"/>
</file>

<file path=customXml/itemProps2.xml><?xml version="1.0" encoding="utf-8"?>
<ds:datastoreItem xmlns:ds="http://schemas.openxmlformats.org/officeDocument/2006/customXml" ds:itemID="{A5C53C83-7AB1-45AC-98A8-3D14B9273DF8}">
  <ds:schemaRefs>
    <ds:schemaRef ds:uri="http://schemas.microsoft.com/office/2006/metadata/properties"/>
    <ds:schemaRef ds:uri="bfa7f853-b3b3-46c1-a50c-cfae42f9afc2"/>
    <ds:schemaRef ds:uri="0698048d-68a1-4ec3-897d-076705d4d6d0"/>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9A15DAE-3624-442C-B351-89541AA693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3219</Words>
  <Characters>17560</Characters>
  <Application>Microsoft Office Word</Application>
  <DocSecurity>0</DocSecurity>
  <Lines>349</Lines>
  <Paragraphs>131</Paragraphs>
  <ScaleCrop>false</ScaleCrop>
  <Company/>
  <LinksUpToDate>false</LinksUpToDate>
  <CharactersWithSpaces>20730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Stephens</dc:creator>
  <cp:lastModifiedBy>Andrew Duran</cp:lastModifiedBy>
  <cp:revision>5</cp:revision>
  <dcterms:created xsi:type="dcterms:W3CDTF">2025-01-29T14:52:00Z</dcterms:created>
  <dcterms:modified xsi:type="dcterms:W3CDTF">2025-12-04T00:31:00Z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0x010100C1F8BDEF4094904C89F9F1DFD2B250C8</vt:lpwstr>
  </property>
</Properties>
</file>